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A1051" w:rsidRDefault="007D5E6B">
      <w:pPr>
        <w:spacing w:line="480" w:lineRule="auto"/>
        <w:ind w:right="28"/>
        <w:rPr>
          <w:rFonts w:ascii="Times New Roman" w:eastAsia="黑体" w:hAnsi="Times New Roman"/>
          <w:kern w:val="0"/>
          <w:sz w:val="32"/>
          <w:szCs w:val="32"/>
        </w:rPr>
      </w:pPr>
      <w:r>
        <w:rPr>
          <w:rFonts w:ascii="Times New Roman" w:eastAsia="黑体" w:hAnsi="Times New Roman"/>
          <w:kern w:val="0"/>
          <w:sz w:val="32"/>
          <w:szCs w:val="32"/>
        </w:rPr>
        <w:t>附件</w:t>
      </w:r>
      <w:r>
        <w:rPr>
          <w:rFonts w:ascii="Times New Roman" w:eastAsia="黑体" w:hAnsi="Times New Roman" w:hint="eastAsia"/>
          <w:kern w:val="0"/>
          <w:sz w:val="32"/>
          <w:szCs w:val="32"/>
        </w:rPr>
        <w:t>2</w:t>
      </w:r>
    </w:p>
    <w:p w:rsidR="00AA1051" w:rsidRDefault="007D5E6B">
      <w:pPr>
        <w:spacing w:line="480" w:lineRule="auto"/>
        <w:ind w:right="28"/>
        <w:jc w:val="center"/>
        <w:rPr>
          <w:rFonts w:ascii="Times New Roman" w:eastAsia="方正小标宋简体" w:hAnsi="Times New Roman"/>
          <w:sz w:val="44"/>
          <w:szCs w:val="44"/>
        </w:rPr>
      </w:pPr>
      <w:r>
        <w:rPr>
          <w:rFonts w:ascii="Times New Roman" w:eastAsia="方正小标宋简体" w:hAnsi="Times New Roman"/>
          <w:kern w:val="0"/>
          <w:sz w:val="44"/>
          <w:szCs w:val="44"/>
        </w:rPr>
        <w:t>省级一流本科课程申报书</w:t>
      </w:r>
    </w:p>
    <w:p w:rsidR="00AA1051" w:rsidRDefault="007D5E6B">
      <w:pPr>
        <w:spacing w:line="520" w:lineRule="exact"/>
        <w:ind w:right="26"/>
        <w:jc w:val="center"/>
        <w:rPr>
          <w:rFonts w:ascii="Times New Roman" w:eastAsia="方正小标宋简体" w:hAnsi="Times New Roman"/>
          <w:kern w:val="0"/>
          <w:sz w:val="40"/>
          <w:szCs w:val="40"/>
        </w:rPr>
      </w:pPr>
      <w:r>
        <w:rPr>
          <w:rFonts w:ascii="Times New Roman" w:eastAsia="方正小标宋简体" w:hAnsi="Times New Roman"/>
          <w:kern w:val="0"/>
          <w:sz w:val="40"/>
          <w:szCs w:val="40"/>
        </w:rPr>
        <w:t>（</w:t>
      </w:r>
      <w:r>
        <w:rPr>
          <w:rFonts w:ascii="Times New Roman" w:eastAsia="方正小标宋简体" w:hAnsi="Times New Roman"/>
          <w:kern w:val="0"/>
          <w:sz w:val="40"/>
          <w:szCs w:val="40"/>
        </w:rPr>
        <w:t>202</w:t>
      </w:r>
      <w:r>
        <w:rPr>
          <w:rFonts w:ascii="Times New Roman" w:eastAsia="方正小标宋简体" w:hAnsi="Times New Roman" w:hint="eastAsia"/>
          <w:kern w:val="0"/>
          <w:sz w:val="40"/>
          <w:szCs w:val="40"/>
        </w:rPr>
        <w:t>2</w:t>
      </w:r>
      <w:r>
        <w:rPr>
          <w:rFonts w:ascii="Times New Roman" w:eastAsia="方正小标宋简体" w:hAnsi="Times New Roman"/>
          <w:kern w:val="0"/>
          <w:sz w:val="40"/>
          <w:szCs w:val="40"/>
        </w:rPr>
        <w:t>年）</w:t>
      </w:r>
    </w:p>
    <w:p w:rsidR="00AA1051" w:rsidRDefault="00AA1051">
      <w:pPr>
        <w:spacing w:line="520" w:lineRule="exact"/>
        <w:ind w:right="26"/>
        <w:jc w:val="center"/>
        <w:rPr>
          <w:rFonts w:ascii="Times New Roman" w:eastAsia="方正小标宋简体" w:hAnsi="Times New Roman"/>
          <w:kern w:val="0"/>
          <w:sz w:val="40"/>
          <w:szCs w:val="40"/>
        </w:rPr>
      </w:pPr>
    </w:p>
    <w:p w:rsidR="00AA1051" w:rsidRDefault="007D5E6B">
      <w:pPr>
        <w:spacing w:line="600" w:lineRule="exact"/>
        <w:ind w:right="28" w:firstLineChars="400" w:firstLine="1280"/>
        <w:rPr>
          <w:rFonts w:ascii="Times New Roman" w:eastAsia="黑体" w:hAnsi="Times New Roman"/>
          <w:sz w:val="32"/>
          <w:szCs w:val="36"/>
        </w:rPr>
      </w:pPr>
      <w:r>
        <w:rPr>
          <w:rFonts w:ascii="Times New Roman" w:eastAsia="黑体" w:hAnsi="Times New Roman"/>
          <w:sz w:val="32"/>
          <w:szCs w:val="36"/>
        </w:rPr>
        <w:t>课程名称：</w:t>
      </w:r>
      <w:r w:rsidR="00E95C4A">
        <w:rPr>
          <w:rFonts w:ascii="Times New Roman" w:eastAsia="黑体" w:hAnsi="Times New Roman" w:hint="eastAsia"/>
          <w:sz w:val="32"/>
          <w:szCs w:val="36"/>
        </w:rPr>
        <w:t>模拟电子技术</w:t>
      </w:r>
    </w:p>
    <w:p w:rsidR="00AA1051" w:rsidRPr="00B929C7" w:rsidRDefault="007D5E6B">
      <w:pPr>
        <w:spacing w:line="600" w:lineRule="exact"/>
        <w:ind w:right="28" w:firstLineChars="400" w:firstLine="1280"/>
        <w:rPr>
          <w:rFonts w:ascii="黑体" w:eastAsia="黑体" w:hAnsi="黑体"/>
          <w:sz w:val="32"/>
          <w:szCs w:val="32"/>
        </w:rPr>
      </w:pPr>
      <w:r>
        <w:rPr>
          <w:rFonts w:ascii="Times New Roman" w:eastAsia="黑体" w:hAnsi="Times New Roman"/>
          <w:sz w:val="32"/>
          <w:szCs w:val="36"/>
        </w:rPr>
        <w:t>专业类代码：</w:t>
      </w:r>
      <w:r w:rsidR="00B644AC" w:rsidRPr="00B929C7">
        <w:rPr>
          <w:rFonts w:ascii="黑体" w:eastAsia="黑体" w:hAnsi="黑体" w:hint="eastAsia"/>
          <w:sz w:val="32"/>
          <w:szCs w:val="32"/>
        </w:rPr>
        <w:t>0</w:t>
      </w:r>
      <w:r w:rsidR="00B644AC" w:rsidRPr="00B929C7">
        <w:rPr>
          <w:rFonts w:ascii="黑体" w:eastAsia="黑体" w:hAnsi="黑体"/>
          <w:sz w:val="32"/>
          <w:szCs w:val="32"/>
        </w:rPr>
        <w:t>80</w:t>
      </w:r>
      <w:r w:rsidR="000E7160">
        <w:rPr>
          <w:rFonts w:ascii="黑体" w:eastAsia="黑体" w:hAnsi="黑体"/>
          <w:sz w:val="32"/>
          <w:szCs w:val="32"/>
        </w:rPr>
        <w:t>6</w:t>
      </w:r>
      <w:r w:rsidR="00B644AC" w:rsidRPr="00B929C7">
        <w:rPr>
          <w:rFonts w:ascii="黑体" w:eastAsia="黑体" w:hAnsi="黑体" w:hint="eastAsia"/>
          <w:sz w:val="32"/>
          <w:szCs w:val="32"/>
        </w:rPr>
        <w:t>，</w:t>
      </w:r>
      <w:r w:rsidR="00B929C7" w:rsidRPr="00B929C7">
        <w:rPr>
          <w:rFonts w:ascii="黑体" w:eastAsia="黑体" w:hAnsi="黑体" w:hint="eastAsia"/>
          <w:color w:val="171A1D"/>
          <w:sz w:val="32"/>
          <w:szCs w:val="32"/>
          <w:shd w:val="clear" w:color="auto" w:fill="FFFFFF"/>
        </w:rPr>
        <w:t>080503T</w:t>
      </w:r>
      <w:r w:rsidR="00B644AC" w:rsidRPr="00B929C7">
        <w:rPr>
          <w:rFonts w:ascii="黑体" w:eastAsia="黑体" w:hAnsi="黑体" w:hint="eastAsia"/>
          <w:sz w:val="32"/>
          <w:szCs w:val="32"/>
        </w:rPr>
        <w:t>，0</w:t>
      </w:r>
      <w:r w:rsidR="00B644AC" w:rsidRPr="00B929C7">
        <w:rPr>
          <w:rFonts w:ascii="黑体" w:eastAsia="黑体" w:hAnsi="黑体"/>
          <w:sz w:val="32"/>
          <w:szCs w:val="32"/>
        </w:rPr>
        <w:t>808</w:t>
      </w:r>
    </w:p>
    <w:p w:rsidR="00AA1051" w:rsidRDefault="007D5E6B">
      <w:pPr>
        <w:spacing w:line="600" w:lineRule="exact"/>
        <w:ind w:right="28" w:firstLineChars="400" w:firstLine="1280"/>
        <w:rPr>
          <w:rFonts w:ascii="Times New Roman" w:eastAsia="黑体" w:hAnsi="Times New Roman"/>
          <w:sz w:val="32"/>
          <w:szCs w:val="36"/>
          <w:u w:val="single"/>
        </w:rPr>
      </w:pPr>
      <w:r>
        <w:rPr>
          <w:rFonts w:ascii="Times New Roman" w:eastAsia="黑体" w:hAnsi="Times New Roman"/>
          <w:sz w:val="32"/>
          <w:szCs w:val="36"/>
        </w:rPr>
        <w:t>课程负责人：</w:t>
      </w:r>
      <w:r w:rsidR="00E95C4A">
        <w:rPr>
          <w:rFonts w:ascii="Times New Roman" w:eastAsia="黑体" w:hAnsi="Times New Roman" w:hint="eastAsia"/>
          <w:sz w:val="32"/>
          <w:szCs w:val="36"/>
        </w:rPr>
        <w:t>杨启尧</w:t>
      </w:r>
    </w:p>
    <w:p w:rsidR="00AA1051" w:rsidRDefault="007D5E6B">
      <w:pPr>
        <w:spacing w:line="600" w:lineRule="exact"/>
        <w:ind w:right="28" w:firstLineChars="400" w:firstLine="1280"/>
        <w:rPr>
          <w:rFonts w:ascii="Times New Roman" w:eastAsia="黑体" w:hAnsi="Times New Roman"/>
          <w:sz w:val="32"/>
          <w:szCs w:val="36"/>
        </w:rPr>
      </w:pPr>
      <w:r>
        <w:rPr>
          <w:rFonts w:ascii="Times New Roman" w:eastAsia="黑体" w:hAnsi="Times New Roman"/>
          <w:sz w:val="32"/>
          <w:szCs w:val="36"/>
        </w:rPr>
        <w:t>联系电话：</w:t>
      </w:r>
      <w:r w:rsidR="00E95C4A">
        <w:rPr>
          <w:rFonts w:ascii="Times New Roman" w:eastAsia="黑体" w:hAnsi="Times New Roman" w:hint="eastAsia"/>
          <w:sz w:val="32"/>
          <w:szCs w:val="36"/>
        </w:rPr>
        <w:t>1</w:t>
      </w:r>
      <w:r w:rsidR="00E95C4A">
        <w:rPr>
          <w:rFonts w:ascii="Times New Roman" w:eastAsia="黑体" w:hAnsi="Times New Roman"/>
          <w:sz w:val="32"/>
          <w:szCs w:val="36"/>
        </w:rPr>
        <w:t>3758154429</w:t>
      </w:r>
    </w:p>
    <w:p w:rsidR="00AA1051" w:rsidRDefault="007D5E6B">
      <w:pPr>
        <w:spacing w:line="600" w:lineRule="exact"/>
        <w:ind w:right="28" w:firstLineChars="400" w:firstLine="1280"/>
        <w:rPr>
          <w:rFonts w:ascii="Times New Roman" w:hAnsi="Times New Roman"/>
          <w:sz w:val="28"/>
          <w:szCs w:val="28"/>
        </w:rPr>
      </w:pPr>
      <w:r>
        <w:rPr>
          <w:rFonts w:ascii="Times New Roman" w:eastAsia="黑体" w:hAnsi="Times New Roman"/>
          <w:sz w:val="32"/>
          <w:szCs w:val="36"/>
        </w:rPr>
        <w:t>申报类型：</w:t>
      </w:r>
      <w:r>
        <w:rPr>
          <w:rFonts w:ascii="Times New Roman" w:eastAsia="黑体" w:hAnsi="Times New Roman"/>
          <w:sz w:val="32"/>
          <w:szCs w:val="36"/>
        </w:rPr>
        <w:t xml:space="preserve"> ○</w:t>
      </w:r>
      <w:r>
        <w:rPr>
          <w:rFonts w:ascii="Times New Roman" w:hAnsi="Times New Roman"/>
          <w:sz w:val="28"/>
          <w:szCs w:val="28"/>
        </w:rPr>
        <w:t>线上一流课程</w:t>
      </w:r>
    </w:p>
    <w:p w:rsidR="00AA1051" w:rsidRDefault="007D5E6B">
      <w:pPr>
        <w:spacing w:line="600" w:lineRule="exact"/>
        <w:ind w:right="28" w:firstLineChars="400" w:firstLine="1120"/>
        <w:rPr>
          <w:rFonts w:ascii="Times New Roman" w:hAnsi="Times New Roman"/>
          <w:sz w:val="28"/>
          <w:szCs w:val="28"/>
        </w:rPr>
      </w:pPr>
      <w:r>
        <w:rPr>
          <w:rFonts w:ascii="Times New Roman" w:hAnsi="Times New Roman"/>
          <w:sz w:val="28"/>
          <w:szCs w:val="28"/>
        </w:rPr>
        <w:t xml:space="preserve">              </w:t>
      </w:r>
      <w:r>
        <w:rPr>
          <w:rFonts w:ascii="Times New Roman" w:eastAsia="黑体" w:hAnsi="Times New Roman"/>
          <w:sz w:val="32"/>
          <w:szCs w:val="36"/>
        </w:rPr>
        <w:t>○</w:t>
      </w:r>
      <w:r>
        <w:rPr>
          <w:rFonts w:ascii="Times New Roman" w:hAnsi="Times New Roman"/>
          <w:sz w:val="28"/>
          <w:szCs w:val="28"/>
        </w:rPr>
        <w:t>线下一流课程</w:t>
      </w:r>
    </w:p>
    <w:p w:rsidR="00AA1051" w:rsidRDefault="007D5E6B">
      <w:pPr>
        <w:spacing w:line="600" w:lineRule="exact"/>
        <w:ind w:right="28"/>
        <w:rPr>
          <w:rFonts w:ascii="Times New Roman" w:eastAsia="仿宋_GB2312" w:hAnsi="Times New Roman"/>
          <w:sz w:val="32"/>
          <w:szCs w:val="32"/>
        </w:rPr>
      </w:pPr>
      <w:r>
        <w:rPr>
          <w:rFonts w:ascii="Times New Roman" w:eastAsia="黑体" w:hAnsi="Times New Roman"/>
          <w:sz w:val="32"/>
          <w:szCs w:val="36"/>
        </w:rPr>
        <w:t xml:space="preserve">                   ○</w:t>
      </w:r>
      <w:r w:rsidR="001F6A27">
        <w:rPr>
          <w:rFonts w:ascii="黑体" w:eastAsia="黑体" w:hAnsi="黑体" w:hint="eastAsia"/>
          <w:sz w:val="32"/>
          <w:szCs w:val="36"/>
        </w:rPr>
        <w:t>√</w:t>
      </w:r>
      <w:r>
        <w:rPr>
          <w:rFonts w:ascii="Times New Roman" w:hAnsi="Times New Roman"/>
          <w:sz w:val="28"/>
          <w:szCs w:val="28"/>
        </w:rPr>
        <w:t>线上线下混合式一流课程</w:t>
      </w:r>
    </w:p>
    <w:p w:rsidR="00AA1051" w:rsidRDefault="007D5E6B">
      <w:pPr>
        <w:spacing w:line="600" w:lineRule="exact"/>
        <w:ind w:right="28"/>
        <w:rPr>
          <w:rFonts w:ascii="Times New Roman" w:hAnsi="Times New Roman"/>
          <w:sz w:val="28"/>
          <w:szCs w:val="28"/>
        </w:rPr>
      </w:pPr>
      <w:r>
        <w:rPr>
          <w:rFonts w:ascii="Times New Roman" w:eastAsia="黑体" w:hAnsi="Times New Roman"/>
          <w:sz w:val="32"/>
          <w:szCs w:val="36"/>
        </w:rPr>
        <w:t xml:space="preserve">                   ○</w:t>
      </w:r>
      <w:r>
        <w:rPr>
          <w:rFonts w:ascii="Times New Roman" w:hAnsi="Times New Roman"/>
          <w:sz w:val="28"/>
          <w:szCs w:val="28"/>
        </w:rPr>
        <w:t>社会实践一流课程</w:t>
      </w:r>
    </w:p>
    <w:p w:rsidR="00AA1051" w:rsidRDefault="007D5E6B">
      <w:pPr>
        <w:spacing w:line="360" w:lineRule="auto"/>
        <w:ind w:right="28" w:firstLineChars="400" w:firstLine="1280"/>
        <w:rPr>
          <w:rFonts w:ascii="Times New Roman" w:eastAsia="黑体" w:hAnsi="Times New Roman"/>
          <w:sz w:val="32"/>
          <w:szCs w:val="36"/>
        </w:rPr>
      </w:pPr>
      <w:r>
        <w:rPr>
          <w:rFonts w:eastAsia="黑体" w:hint="eastAsia"/>
          <w:sz w:val="32"/>
          <w:szCs w:val="36"/>
        </w:rPr>
        <w:t>学校推荐序号（相应课程类型）：</w:t>
      </w:r>
    </w:p>
    <w:p w:rsidR="00AA1051" w:rsidRDefault="007D5E6B">
      <w:pPr>
        <w:spacing w:line="600" w:lineRule="exact"/>
        <w:ind w:right="28" w:firstLineChars="400" w:firstLine="1280"/>
        <w:rPr>
          <w:rFonts w:ascii="Times New Roman" w:eastAsia="黑体" w:hAnsi="Times New Roman"/>
          <w:sz w:val="32"/>
          <w:szCs w:val="36"/>
        </w:rPr>
      </w:pPr>
      <w:r>
        <w:rPr>
          <w:rFonts w:ascii="Times New Roman" w:eastAsia="黑体" w:hAnsi="Times New Roman"/>
          <w:sz w:val="32"/>
          <w:szCs w:val="36"/>
        </w:rPr>
        <w:t>申报学校：</w:t>
      </w:r>
      <w:r w:rsidR="00B77B66">
        <w:rPr>
          <w:rFonts w:ascii="Times New Roman" w:eastAsia="黑体" w:hAnsi="Times New Roman" w:hint="eastAsia"/>
          <w:sz w:val="32"/>
          <w:szCs w:val="36"/>
        </w:rPr>
        <w:t>浙江水利水电学院</w:t>
      </w:r>
    </w:p>
    <w:p w:rsidR="00AA1051" w:rsidRDefault="007D5E6B">
      <w:pPr>
        <w:spacing w:line="600" w:lineRule="exact"/>
        <w:ind w:right="28" w:firstLineChars="400" w:firstLine="1280"/>
        <w:rPr>
          <w:rFonts w:ascii="Times New Roman" w:eastAsia="黑体" w:hAnsi="Times New Roman"/>
          <w:sz w:val="32"/>
          <w:szCs w:val="36"/>
          <w:u w:val="single"/>
        </w:rPr>
      </w:pPr>
      <w:r>
        <w:rPr>
          <w:rFonts w:ascii="Times New Roman" w:eastAsia="黑体" w:hAnsi="Times New Roman"/>
          <w:sz w:val="32"/>
          <w:szCs w:val="36"/>
        </w:rPr>
        <w:t>推荐单位：</w:t>
      </w:r>
      <w:r>
        <w:rPr>
          <w:rFonts w:ascii="Times New Roman" w:eastAsia="黑体" w:hAnsi="Times New Roman"/>
          <w:sz w:val="32"/>
          <w:szCs w:val="36"/>
        </w:rPr>
        <w:t xml:space="preserve"> </w:t>
      </w:r>
    </w:p>
    <w:p w:rsidR="00AA1051" w:rsidRDefault="007D5E6B">
      <w:pPr>
        <w:spacing w:line="600" w:lineRule="exact"/>
        <w:ind w:right="28" w:firstLineChars="400" w:firstLine="1280"/>
        <w:rPr>
          <w:rFonts w:ascii="Times New Roman" w:eastAsia="仿宋_GB2312" w:hAnsi="Times New Roman"/>
          <w:sz w:val="32"/>
          <w:szCs w:val="36"/>
          <w:u w:val="single"/>
        </w:rPr>
      </w:pPr>
      <w:r>
        <w:rPr>
          <w:rFonts w:ascii="Times New Roman" w:eastAsia="黑体" w:hAnsi="Times New Roman"/>
          <w:sz w:val="32"/>
          <w:szCs w:val="36"/>
        </w:rPr>
        <w:t>填表日期：</w:t>
      </w:r>
      <w:r w:rsidR="00C00249">
        <w:rPr>
          <w:rFonts w:ascii="Times New Roman" w:eastAsia="黑体" w:hAnsi="Times New Roman" w:hint="eastAsia"/>
          <w:sz w:val="32"/>
          <w:szCs w:val="36"/>
        </w:rPr>
        <w:t>2</w:t>
      </w:r>
      <w:r w:rsidR="00C00249">
        <w:rPr>
          <w:rFonts w:ascii="Times New Roman" w:eastAsia="黑体" w:hAnsi="Times New Roman"/>
          <w:sz w:val="32"/>
          <w:szCs w:val="36"/>
        </w:rPr>
        <w:t>022</w:t>
      </w:r>
      <w:r w:rsidR="00C00249">
        <w:rPr>
          <w:rFonts w:ascii="Times New Roman" w:eastAsia="黑体" w:hAnsi="Times New Roman" w:hint="eastAsia"/>
          <w:sz w:val="32"/>
          <w:szCs w:val="36"/>
        </w:rPr>
        <w:t>年</w:t>
      </w:r>
      <w:r w:rsidR="00C00249">
        <w:rPr>
          <w:rFonts w:ascii="Times New Roman" w:eastAsia="黑体" w:hAnsi="Times New Roman" w:hint="eastAsia"/>
          <w:sz w:val="32"/>
          <w:szCs w:val="36"/>
        </w:rPr>
        <w:t>6</w:t>
      </w:r>
      <w:r w:rsidR="00C00249">
        <w:rPr>
          <w:rFonts w:ascii="Times New Roman" w:eastAsia="黑体" w:hAnsi="Times New Roman" w:hint="eastAsia"/>
          <w:sz w:val="32"/>
          <w:szCs w:val="36"/>
        </w:rPr>
        <w:t>月</w:t>
      </w:r>
      <w:r w:rsidR="00C00249">
        <w:rPr>
          <w:rFonts w:ascii="Times New Roman" w:eastAsia="黑体" w:hAnsi="Times New Roman" w:hint="eastAsia"/>
          <w:sz w:val="32"/>
          <w:szCs w:val="36"/>
        </w:rPr>
        <w:t>1</w:t>
      </w:r>
      <w:r w:rsidR="00C00249">
        <w:rPr>
          <w:rFonts w:ascii="Times New Roman" w:eastAsia="黑体" w:hAnsi="Times New Roman"/>
          <w:sz w:val="32"/>
          <w:szCs w:val="36"/>
        </w:rPr>
        <w:t>5</w:t>
      </w:r>
      <w:r w:rsidR="00C00249">
        <w:rPr>
          <w:rFonts w:ascii="Times New Roman" w:eastAsia="黑体" w:hAnsi="Times New Roman" w:hint="eastAsia"/>
          <w:sz w:val="32"/>
          <w:szCs w:val="36"/>
        </w:rPr>
        <w:t>日</w:t>
      </w:r>
    </w:p>
    <w:p w:rsidR="00AA1051" w:rsidRDefault="00AA1051">
      <w:pPr>
        <w:snapToGrid w:val="0"/>
        <w:spacing w:line="240" w:lineRule="atLeast"/>
        <w:ind w:firstLine="539"/>
        <w:jc w:val="center"/>
        <w:rPr>
          <w:rFonts w:ascii="Times New Roman" w:eastAsia="黑体" w:hAnsi="Times New Roman"/>
          <w:sz w:val="32"/>
          <w:szCs w:val="32"/>
        </w:rPr>
      </w:pPr>
    </w:p>
    <w:p w:rsidR="00AA1051" w:rsidRDefault="00AA1051">
      <w:pPr>
        <w:snapToGrid w:val="0"/>
        <w:spacing w:line="240" w:lineRule="atLeast"/>
        <w:ind w:firstLine="539"/>
        <w:jc w:val="center"/>
        <w:rPr>
          <w:rFonts w:ascii="Times New Roman" w:eastAsia="黑体" w:hAnsi="Times New Roman"/>
          <w:sz w:val="32"/>
          <w:szCs w:val="32"/>
        </w:rPr>
      </w:pPr>
    </w:p>
    <w:p w:rsidR="00AA1051" w:rsidRDefault="00AA1051">
      <w:pPr>
        <w:snapToGrid w:val="0"/>
        <w:spacing w:line="240" w:lineRule="atLeast"/>
        <w:ind w:firstLine="539"/>
        <w:jc w:val="center"/>
        <w:rPr>
          <w:rFonts w:ascii="Times New Roman" w:eastAsia="黑体" w:hAnsi="Times New Roman"/>
          <w:sz w:val="32"/>
          <w:szCs w:val="32"/>
        </w:rPr>
      </w:pPr>
    </w:p>
    <w:p w:rsidR="00AA1051" w:rsidRDefault="00AA1051">
      <w:pPr>
        <w:snapToGrid w:val="0"/>
        <w:spacing w:line="240" w:lineRule="atLeast"/>
        <w:ind w:firstLine="539"/>
        <w:jc w:val="center"/>
        <w:rPr>
          <w:rFonts w:ascii="Times New Roman" w:eastAsia="黑体" w:hAnsi="Times New Roman"/>
          <w:sz w:val="32"/>
          <w:szCs w:val="32"/>
        </w:rPr>
      </w:pPr>
    </w:p>
    <w:p w:rsidR="00AA1051" w:rsidRDefault="00AA1051">
      <w:pPr>
        <w:snapToGrid w:val="0"/>
        <w:spacing w:line="240" w:lineRule="atLeast"/>
        <w:ind w:firstLine="539"/>
        <w:jc w:val="center"/>
        <w:rPr>
          <w:rFonts w:ascii="Times New Roman" w:eastAsia="黑体" w:hAnsi="Times New Roman"/>
          <w:sz w:val="32"/>
          <w:szCs w:val="32"/>
        </w:rPr>
      </w:pPr>
    </w:p>
    <w:p w:rsidR="00AA1051" w:rsidRDefault="007D5E6B">
      <w:pPr>
        <w:snapToGrid w:val="0"/>
        <w:spacing w:line="240" w:lineRule="atLeast"/>
        <w:ind w:firstLine="539"/>
        <w:jc w:val="center"/>
        <w:rPr>
          <w:rFonts w:ascii="Times New Roman" w:eastAsia="黑体" w:hAnsi="Times New Roman"/>
          <w:sz w:val="32"/>
          <w:szCs w:val="32"/>
        </w:rPr>
      </w:pPr>
      <w:r>
        <w:rPr>
          <w:rFonts w:ascii="Times New Roman" w:eastAsia="黑体" w:hAnsi="Times New Roman"/>
          <w:sz w:val="32"/>
          <w:szCs w:val="32"/>
        </w:rPr>
        <w:t>浙江省教育厅</w:t>
      </w:r>
    </w:p>
    <w:p w:rsidR="00AA1051" w:rsidRDefault="007D5E6B">
      <w:pPr>
        <w:snapToGrid w:val="0"/>
        <w:spacing w:line="240" w:lineRule="atLeast"/>
        <w:ind w:firstLine="539"/>
        <w:jc w:val="center"/>
        <w:rPr>
          <w:rFonts w:ascii="Times New Roman" w:hAnsi="Times New Roman"/>
          <w:sz w:val="32"/>
          <w:szCs w:val="32"/>
        </w:rPr>
      </w:pPr>
      <w:r>
        <w:rPr>
          <w:rFonts w:ascii="Times New Roman" w:eastAsia="黑体" w:hAnsi="Times New Roman"/>
          <w:sz w:val="32"/>
          <w:szCs w:val="32"/>
        </w:rPr>
        <w:t>2022</w:t>
      </w:r>
      <w:r>
        <w:rPr>
          <w:rFonts w:ascii="Times New Roman" w:eastAsia="黑体" w:hAnsi="Times New Roman"/>
          <w:sz w:val="32"/>
          <w:szCs w:val="32"/>
        </w:rPr>
        <w:t>年</w:t>
      </w:r>
      <w:r>
        <w:rPr>
          <w:rFonts w:ascii="Times New Roman" w:eastAsia="黑体" w:hAnsi="Times New Roman" w:hint="eastAsia"/>
          <w:sz w:val="32"/>
          <w:szCs w:val="32"/>
        </w:rPr>
        <w:t>5</w:t>
      </w:r>
      <w:r>
        <w:rPr>
          <w:rFonts w:ascii="Times New Roman" w:eastAsia="黑体" w:hAnsi="Times New Roman"/>
          <w:sz w:val="32"/>
          <w:szCs w:val="32"/>
        </w:rPr>
        <w:t>月</w:t>
      </w:r>
    </w:p>
    <w:p w:rsidR="00AA1051" w:rsidRDefault="00AA1051">
      <w:pPr>
        <w:rPr>
          <w:rFonts w:ascii="Times New Roman" w:hAnsi="Times New Roman"/>
        </w:rPr>
      </w:pPr>
    </w:p>
    <w:p w:rsidR="00AA1051" w:rsidRDefault="00AA1051">
      <w:pPr>
        <w:widowControl/>
        <w:jc w:val="center"/>
        <w:rPr>
          <w:rFonts w:ascii="Times New Roman" w:eastAsia="方正小标宋简体" w:hAnsi="Times New Roman"/>
          <w:sz w:val="36"/>
          <w:szCs w:val="36"/>
        </w:rPr>
      </w:pPr>
    </w:p>
    <w:p w:rsidR="00AA1051" w:rsidRDefault="007D5E6B">
      <w:pPr>
        <w:widowControl/>
        <w:jc w:val="center"/>
        <w:rPr>
          <w:rFonts w:ascii="Times New Roman" w:eastAsia="方正小标宋简体" w:hAnsi="Times New Roman"/>
          <w:sz w:val="36"/>
          <w:szCs w:val="36"/>
        </w:rPr>
      </w:pPr>
      <w:r>
        <w:rPr>
          <w:rFonts w:ascii="Times New Roman" w:eastAsia="方正小标宋简体" w:hAnsi="Times New Roman"/>
          <w:sz w:val="36"/>
          <w:szCs w:val="36"/>
        </w:rPr>
        <w:lastRenderedPageBreak/>
        <w:t>填报说明</w:t>
      </w:r>
    </w:p>
    <w:p w:rsidR="00AA1051" w:rsidRDefault="00AA1051">
      <w:pPr>
        <w:widowControl/>
        <w:jc w:val="center"/>
        <w:rPr>
          <w:rFonts w:ascii="Times New Roman" w:eastAsia="方正小标宋简体" w:hAnsi="Times New Roman"/>
          <w:sz w:val="32"/>
          <w:szCs w:val="32"/>
        </w:rPr>
      </w:pPr>
    </w:p>
    <w:p w:rsidR="00AA1051" w:rsidRDefault="007D5E6B">
      <w:pPr>
        <w:widowControl/>
        <w:ind w:firstLineChars="200" w:firstLine="640"/>
        <w:rPr>
          <w:rFonts w:ascii="Times New Roman" w:eastAsia="仿宋" w:hAnsi="Times New Roman"/>
          <w:sz w:val="32"/>
          <w:szCs w:val="32"/>
        </w:rPr>
      </w:pPr>
      <w:r>
        <w:rPr>
          <w:rFonts w:ascii="Times New Roman" w:eastAsia="仿宋" w:hAnsi="Times New Roman"/>
          <w:sz w:val="32"/>
          <w:szCs w:val="32"/>
        </w:rPr>
        <w:t>1.</w:t>
      </w:r>
      <w:r>
        <w:rPr>
          <w:rFonts w:ascii="Times New Roman" w:eastAsia="仿宋" w:hAnsi="Times New Roman"/>
          <w:sz w:val="32"/>
          <w:szCs w:val="32"/>
        </w:rPr>
        <w:t>每门课程根据已开设两学期的实际情况，只能从</w:t>
      </w:r>
      <w:r>
        <w:rPr>
          <w:rFonts w:ascii="Times New Roman" w:eastAsia="仿宋" w:hAnsi="Times New Roman"/>
          <w:sz w:val="32"/>
          <w:szCs w:val="32"/>
        </w:rPr>
        <w:t>“</w:t>
      </w:r>
      <w:r>
        <w:rPr>
          <w:rFonts w:ascii="Times New Roman" w:eastAsia="仿宋" w:hAnsi="Times New Roman"/>
          <w:sz w:val="32"/>
          <w:szCs w:val="32"/>
        </w:rPr>
        <w:t>线上一流课程</w:t>
      </w:r>
      <w:r>
        <w:rPr>
          <w:rFonts w:ascii="Times New Roman" w:eastAsia="仿宋" w:hAnsi="Times New Roman"/>
          <w:sz w:val="32"/>
          <w:szCs w:val="32"/>
        </w:rPr>
        <w:t>”“</w:t>
      </w:r>
      <w:r>
        <w:rPr>
          <w:rFonts w:ascii="Times New Roman" w:eastAsia="仿宋" w:hAnsi="Times New Roman"/>
          <w:sz w:val="32"/>
          <w:szCs w:val="32"/>
        </w:rPr>
        <w:t>线下一流课程</w:t>
      </w:r>
      <w:r>
        <w:rPr>
          <w:rFonts w:ascii="Times New Roman" w:eastAsia="仿宋" w:hAnsi="Times New Roman"/>
          <w:sz w:val="32"/>
          <w:szCs w:val="32"/>
        </w:rPr>
        <w:t>”“</w:t>
      </w:r>
      <w:r>
        <w:rPr>
          <w:rFonts w:ascii="Times New Roman" w:eastAsia="仿宋" w:hAnsi="Times New Roman"/>
          <w:sz w:val="32"/>
          <w:szCs w:val="32"/>
        </w:rPr>
        <w:t>线上线下混合式一流课程</w:t>
      </w:r>
      <w:r>
        <w:rPr>
          <w:rFonts w:ascii="Times New Roman" w:eastAsia="仿宋" w:hAnsi="Times New Roman"/>
          <w:sz w:val="32"/>
          <w:szCs w:val="32"/>
        </w:rPr>
        <w:t>”“</w:t>
      </w:r>
      <w:r>
        <w:rPr>
          <w:rFonts w:ascii="Times New Roman" w:eastAsia="仿宋" w:hAnsi="Times New Roman"/>
          <w:sz w:val="32"/>
          <w:szCs w:val="32"/>
        </w:rPr>
        <w:t>社会实践一流课程</w:t>
      </w:r>
      <w:r>
        <w:rPr>
          <w:rFonts w:ascii="Times New Roman" w:eastAsia="仿宋" w:hAnsi="Times New Roman"/>
          <w:sz w:val="32"/>
          <w:szCs w:val="32"/>
        </w:rPr>
        <w:t>”</w:t>
      </w:r>
      <w:r>
        <w:rPr>
          <w:rFonts w:ascii="Times New Roman" w:eastAsia="仿宋" w:hAnsi="Times New Roman"/>
          <w:sz w:val="32"/>
          <w:szCs w:val="32"/>
        </w:rPr>
        <w:t>中选择一类进行申报。</w:t>
      </w:r>
    </w:p>
    <w:p w:rsidR="00AA1051" w:rsidRDefault="007D5E6B">
      <w:pPr>
        <w:widowControl/>
        <w:ind w:firstLineChars="200" w:firstLine="640"/>
        <w:rPr>
          <w:rFonts w:ascii="Times New Roman" w:eastAsia="仿宋" w:hAnsi="Times New Roman"/>
          <w:sz w:val="32"/>
          <w:szCs w:val="32"/>
        </w:rPr>
      </w:pPr>
      <w:r>
        <w:rPr>
          <w:rFonts w:ascii="Times New Roman" w:eastAsia="仿宋" w:hAnsi="Times New Roman"/>
          <w:sz w:val="32"/>
          <w:szCs w:val="32"/>
        </w:rPr>
        <w:t>2.</w:t>
      </w:r>
      <w:r>
        <w:rPr>
          <w:rFonts w:ascii="Times New Roman" w:eastAsia="仿宋" w:hAnsi="Times New Roman"/>
          <w:sz w:val="32"/>
          <w:szCs w:val="32"/>
        </w:rPr>
        <w:t>申报课程名称、授课教师（含课程负责人）须与教务系统中已完成的学期一致，并须截图上传教务系统中课程开设信息。</w:t>
      </w:r>
    </w:p>
    <w:p w:rsidR="00AA1051" w:rsidRDefault="007D5E6B">
      <w:pPr>
        <w:widowControl/>
        <w:ind w:firstLineChars="200" w:firstLine="640"/>
        <w:rPr>
          <w:rFonts w:ascii="Times New Roman" w:eastAsia="仿宋" w:hAnsi="Times New Roman"/>
          <w:sz w:val="32"/>
          <w:szCs w:val="32"/>
        </w:rPr>
      </w:pPr>
      <w:r>
        <w:rPr>
          <w:rFonts w:ascii="Times New Roman" w:eastAsia="仿宋" w:hAnsi="Times New Roman"/>
          <w:sz w:val="32"/>
          <w:szCs w:val="32"/>
        </w:rPr>
        <w:t>3.</w:t>
      </w:r>
      <w:r>
        <w:rPr>
          <w:rFonts w:ascii="Times New Roman" w:eastAsia="仿宋" w:hAnsi="Times New Roman"/>
          <w:sz w:val="32"/>
          <w:szCs w:val="32"/>
        </w:rPr>
        <w:t>相同授课教师、不同选课编码的同一名称课程，若教学设计和教学实施方案相同，教学效果相近，可以合并申报。</w:t>
      </w:r>
    </w:p>
    <w:p w:rsidR="00AA1051" w:rsidRDefault="007D5E6B">
      <w:pPr>
        <w:widowControl/>
        <w:ind w:firstLineChars="200" w:firstLine="640"/>
        <w:rPr>
          <w:rFonts w:ascii="Times New Roman" w:eastAsia="仿宋_GB2312" w:hAnsi="Times New Roman"/>
          <w:sz w:val="32"/>
          <w:szCs w:val="32"/>
        </w:rPr>
      </w:pPr>
      <w:r>
        <w:rPr>
          <w:rFonts w:ascii="Times New Roman" w:eastAsia="仿宋" w:hAnsi="Times New Roman"/>
          <w:sz w:val="32"/>
          <w:szCs w:val="32"/>
        </w:rPr>
        <w:t>4.</w:t>
      </w:r>
      <w:r>
        <w:rPr>
          <w:rFonts w:ascii="Times New Roman" w:eastAsia="仿宋_GB2312" w:hAnsi="Times New Roman"/>
          <w:sz w:val="32"/>
          <w:szCs w:val="32"/>
        </w:rPr>
        <w:t>专业类代码指《普通高等学校本科专业目录（</w:t>
      </w:r>
      <w:r>
        <w:rPr>
          <w:rFonts w:ascii="Times New Roman" w:eastAsia="仿宋_GB2312" w:hAnsi="Times New Roman"/>
          <w:sz w:val="32"/>
          <w:szCs w:val="32"/>
        </w:rPr>
        <w:t>2020</w:t>
      </w:r>
      <w:r>
        <w:rPr>
          <w:rFonts w:ascii="Times New Roman" w:eastAsia="仿宋_GB2312" w:hAnsi="Times New Roman"/>
          <w:sz w:val="32"/>
          <w:szCs w:val="32"/>
        </w:rPr>
        <w:t>）》中的代码。没有对应学科专业的课程，填写</w:t>
      </w:r>
      <w:r>
        <w:rPr>
          <w:rFonts w:ascii="Times New Roman" w:eastAsia="仿宋_GB2312" w:hAnsi="Times New Roman"/>
          <w:sz w:val="32"/>
          <w:szCs w:val="32"/>
        </w:rPr>
        <w:t>“0000”</w:t>
      </w:r>
      <w:r>
        <w:rPr>
          <w:rFonts w:ascii="Times New Roman" w:eastAsia="仿宋_GB2312" w:hAnsi="Times New Roman"/>
          <w:sz w:val="32"/>
          <w:szCs w:val="32"/>
        </w:rPr>
        <w:t>。</w:t>
      </w:r>
    </w:p>
    <w:p w:rsidR="00AA1051" w:rsidRDefault="00AA1051">
      <w:pPr>
        <w:pStyle w:val="Style2"/>
        <w:widowControl/>
        <w:ind w:left="360" w:firstLineChars="0" w:firstLine="0"/>
        <w:rPr>
          <w:rFonts w:ascii="Times New Roman" w:eastAsia="仿宋" w:hAnsi="Times New Roman"/>
          <w:sz w:val="32"/>
          <w:szCs w:val="32"/>
        </w:rPr>
      </w:pPr>
    </w:p>
    <w:p w:rsidR="00AA1051" w:rsidRDefault="00AA1051">
      <w:pPr>
        <w:pStyle w:val="Style2"/>
        <w:widowControl/>
        <w:ind w:left="360" w:firstLineChars="0" w:firstLine="0"/>
        <w:rPr>
          <w:rFonts w:ascii="Times New Roman" w:eastAsia="仿宋" w:hAnsi="Times New Roman"/>
          <w:sz w:val="32"/>
          <w:szCs w:val="32"/>
        </w:rPr>
      </w:pPr>
    </w:p>
    <w:p w:rsidR="00AA1051" w:rsidRDefault="00AA1051">
      <w:pPr>
        <w:pStyle w:val="Style2"/>
        <w:widowControl/>
        <w:ind w:firstLineChars="0" w:firstLine="0"/>
        <w:rPr>
          <w:rFonts w:ascii="Times New Roman" w:eastAsia="仿宋" w:hAnsi="Times New Roman"/>
          <w:sz w:val="32"/>
          <w:szCs w:val="32"/>
        </w:rPr>
      </w:pPr>
    </w:p>
    <w:p w:rsidR="00AA1051" w:rsidRDefault="007D5E6B">
      <w:pPr>
        <w:pStyle w:val="Style2"/>
        <w:widowControl/>
        <w:ind w:firstLineChars="0" w:firstLine="0"/>
        <w:rPr>
          <w:rFonts w:ascii="Times New Roman" w:eastAsia="黑体" w:hAnsi="Times New Roman"/>
          <w:sz w:val="24"/>
        </w:rPr>
      </w:pPr>
      <w:r>
        <w:rPr>
          <w:rFonts w:ascii="Times New Roman" w:eastAsia="仿宋" w:hAnsi="Times New Roman"/>
          <w:sz w:val="32"/>
          <w:szCs w:val="32"/>
        </w:rPr>
        <w:br w:type="page"/>
      </w:r>
      <w:r>
        <w:rPr>
          <w:rFonts w:ascii="Times New Roman" w:eastAsia="黑体" w:hAnsi="Times New Roman"/>
          <w:sz w:val="24"/>
        </w:rPr>
        <w:lastRenderedPageBreak/>
        <w:t>一、课程基本信息</w:t>
      </w:r>
    </w:p>
    <w:p w:rsidR="00AA1051" w:rsidRDefault="007D5E6B">
      <w:pPr>
        <w:spacing w:line="360" w:lineRule="exact"/>
        <w:rPr>
          <w:rFonts w:ascii="Times New Roman" w:eastAsia="楷体" w:hAnsi="Times New Roman"/>
          <w:b/>
          <w:bCs/>
          <w:sz w:val="24"/>
        </w:rPr>
      </w:pPr>
      <w:r>
        <w:rPr>
          <w:rFonts w:ascii="Times New Roman" w:eastAsia="楷体" w:hAnsi="Times New Roman"/>
          <w:b/>
          <w:bCs/>
          <w:sz w:val="24"/>
        </w:rPr>
        <w:t>（三）线上线下混合式一流课程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4"/>
        <w:gridCol w:w="4673"/>
        <w:gridCol w:w="1223"/>
      </w:tblGrid>
      <w:tr w:rsidR="00AA1051">
        <w:trPr>
          <w:trHeight w:val="258"/>
        </w:trPr>
        <w:tc>
          <w:tcPr>
            <w:tcW w:w="2624" w:type="dxa"/>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课程名称</w:t>
            </w:r>
          </w:p>
        </w:tc>
        <w:tc>
          <w:tcPr>
            <w:tcW w:w="5896" w:type="dxa"/>
            <w:gridSpan w:val="2"/>
          </w:tcPr>
          <w:p w:rsidR="00AA1051" w:rsidRDefault="00E13685">
            <w:pPr>
              <w:spacing w:line="340" w:lineRule="exact"/>
              <w:rPr>
                <w:rFonts w:ascii="Times New Roman" w:eastAsia="仿宋_GB2312" w:hAnsi="Times New Roman"/>
                <w:sz w:val="24"/>
              </w:rPr>
            </w:pPr>
            <w:r>
              <w:rPr>
                <w:rFonts w:ascii="仿宋_GB2312" w:eastAsia="仿宋_GB2312" w:hAnsi="仿宋_GB2312" w:cs="仿宋_GB2312"/>
                <w:sz w:val="24"/>
              </w:rPr>
              <w:t>模拟电子技术</w:t>
            </w:r>
          </w:p>
        </w:tc>
      </w:tr>
      <w:tr w:rsidR="00AA1051">
        <w:trPr>
          <w:trHeight w:val="509"/>
        </w:trPr>
        <w:tc>
          <w:tcPr>
            <w:tcW w:w="2624" w:type="dxa"/>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课程编码</w:t>
            </w:r>
          </w:p>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（教务系统中的编码）</w:t>
            </w:r>
          </w:p>
        </w:tc>
        <w:tc>
          <w:tcPr>
            <w:tcW w:w="5896" w:type="dxa"/>
            <w:gridSpan w:val="2"/>
          </w:tcPr>
          <w:p w:rsidR="00AA1051" w:rsidRPr="00D91475" w:rsidRDefault="00AA71CE">
            <w:pPr>
              <w:spacing w:line="340" w:lineRule="exact"/>
              <w:rPr>
                <w:rFonts w:ascii="Times New Roman" w:eastAsia="仿宋_GB2312" w:hAnsi="Times New Roman"/>
                <w:sz w:val="24"/>
                <w:szCs w:val="24"/>
              </w:rPr>
            </w:pPr>
            <w:r w:rsidRPr="00D91475">
              <w:rPr>
                <w:rFonts w:ascii="Times New Roman" w:eastAsia="仿宋_GB2312" w:hAnsi="Times New Roman"/>
                <w:sz w:val="24"/>
                <w:szCs w:val="24"/>
              </w:rPr>
              <w:t>271141903</w:t>
            </w:r>
            <w:r w:rsidR="00D91475" w:rsidRPr="00D91475">
              <w:rPr>
                <w:rFonts w:ascii="Times New Roman" w:eastAsia="仿宋_GB2312" w:hAnsi="Times New Roman"/>
                <w:sz w:val="24"/>
                <w:szCs w:val="24"/>
              </w:rPr>
              <w:t xml:space="preserve">, </w:t>
            </w:r>
            <w:r w:rsidR="00D91475" w:rsidRPr="00D91475">
              <w:rPr>
                <w:rFonts w:ascii="Times New Roman" w:hAnsi="Times New Roman"/>
                <w:sz w:val="24"/>
                <w:szCs w:val="24"/>
              </w:rPr>
              <w:t>271031904,</w:t>
            </w:r>
            <w:r w:rsidR="00D91475" w:rsidRPr="00D91475">
              <w:rPr>
                <w:rFonts w:ascii="Times New Roman" w:hAnsi="Times New Roman"/>
                <w:color w:val="000000" w:themeColor="text1"/>
                <w:sz w:val="24"/>
                <w:szCs w:val="24"/>
              </w:rPr>
              <w:t xml:space="preserve"> 271091905</w:t>
            </w:r>
          </w:p>
        </w:tc>
      </w:tr>
      <w:tr w:rsidR="00AA1051">
        <w:trPr>
          <w:trHeight w:val="383"/>
        </w:trPr>
        <w:tc>
          <w:tcPr>
            <w:tcW w:w="2624" w:type="dxa"/>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课程类型</w:t>
            </w:r>
          </w:p>
        </w:tc>
        <w:tc>
          <w:tcPr>
            <w:tcW w:w="4673" w:type="dxa"/>
          </w:tcPr>
          <w:p w:rsidR="00AA1051" w:rsidRDefault="007D5E6B" w:rsidP="0033611B">
            <w:pPr>
              <w:spacing w:line="340" w:lineRule="exact"/>
              <w:rPr>
                <w:rFonts w:ascii="Times New Roman" w:eastAsia="仿宋_GB2312" w:hAnsi="Times New Roman"/>
                <w:sz w:val="24"/>
              </w:rPr>
            </w:pPr>
            <w:r>
              <w:rPr>
                <w:rFonts w:ascii="Times New Roman" w:eastAsia="仿宋_GB2312" w:hAnsi="Times New Roman"/>
                <w:sz w:val="24"/>
              </w:rPr>
              <w:t>○</w:t>
            </w:r>
            <w:r>
              <w:rPr>
                <w:rFonts w:ascii="Times New Roman" w:eastAsia="仿宋_GB2312" w:hAnsi="Times New Roman"/>
                <w:sz w:val="24"/>
              </w:rPr>
              <w:t>文化素质课</w:t>
            </w:r>
            <w:r>
              <w:rPr>
                <w:rFonts w:ascii="Times New Roman" w:eastAsia="仿宋_GB2312" w:hAnsi="Times New Roman"/>
                <w:sz w:val="24"/>
              </w:rPr>
              <w:t xml:space="preserve">  ○</w:t>
            </w:r>
            <w:r>
              <w:rPr>
                <w:rFonts w:ascii="Times New Roman" w:eastAsia="仿宋_GB2312" w:hAnsi="Times New Roman"/>
                <w:sz w:val="24"/>
              </w:rPr>
              <w:t>公共基础课</w:t>
            </w:r>
            <w:r>
              <w:rPr>
                <w:rFonts w:ascii="Times New Roman" w:eastAsia="仿宋_GB2312" w:hAnsi="Times New Roman"/>
                <w:sz w:val="24"/>
              </w:rPr>
              <w:t xml:space="preserve">  </w:t>
            </w:r>
            <w:r w:rsidR="0033611B">
              <w:rPr>
                <w:rFonts w:ascii="仿宋" w:eastAsia="仿宋" w:hAnsi="仿宋" w:hint="eastAsia"/>
                <w:sz w:val="24"/>
              </w:rPr>
              <w:t>√</w:t>
            </w:r>
            <w:r>
              <w:rPr>
                <w:rFonts w:ascii="Times New Roman" w:eastAsia="仿宋_GB2312" w:hAnsi="Times New Roman"/>
                <w:sz w:val="24"/>
              </w:rPr>
              <w:t>专业课</w:t>
            </w:r>
          </w:p>
        </w:tc>
        <w:tc>
          <w:tcPr>
            <w:tcW w:w="1223" w:type="dxa"/>
          </w:tcPr>
          <w:p w:rsidR="00AA1051" w:rsidRDefault="007D5E6B">
            <w:pPr>
              <w:spacing w:line="340" w:lineRule="exact"/>
              <w:rPr>
                <w:rFonts w:ascii="Times New Roman" w:eastAsia="仿宋_GB2312" w:hAnsi="Times New Roman"/>
                <w:sz w:val="24"/>
              </w:rPr>
            </w:pPr>
            <w:r>
              <w:rPr>
                <w:rFonts w:ascii="Times New Roman" w:eastAsia="仿宋_GB2312" w:hAnsi="Times New Roman"/>
                <w:sz w:val="24"/>
              </w:rPr>
              <w:t>○</w:t>
            </w:r>
            <w:r>
              <w:rPr>
                <w:rFonts w:ascii="Times New Roman" w:eastAsia="仿宋_GB2312" w:hAnsi="Times New Roman"/>
                <w:sz w:val="24"/>
              </w:rPr>
              <w:t>实验课</w:t>
            </w:r>
          </w:p>
        </w:tc>
      </w:tr>
      <w:tr w:rsidR="00AA1051">
        <w:trPr>
          <w:trHeight w:val="258"/>
        </w:trPr>
        <w:tc>
          <w:tcPr>
            <w:tcW w:w="2624" w:type="dxa"/>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课程性质</w:t>
            </w:r>
          </w:p>
        </w:tc>
        <w:tc>
          <w:tcPr>
            <w:tcW w:w="5896" w:type="dxa"/>
            <w:gridSpan w:val="2"/>
          </w:tcPr>
          <w:p w:rsidR="00AA1051" w:rsidRDefault="0033611B">
            <w:pPr>
              <w:spacing w:line="340" w:lineRule="exact"/>
              <w:jc w:val="center"/>
              <w:rPr>
                <w:rFonts w:ascii="Times New Roman" w:eastAsia="仿宋_GB2312" w:hAnsi="Times New Roman"/>
                <w:sz w:val="24"/>
              </w:rPr>
            </w:pPr>
            <w:r>
              <w:rPr>
                <w:rFonts w:ascii="仿宋" w:eastAsia="仿宋" w:hAnsi="仿宋" w:hint="eastAsia"/>
                <w:sz w:val="24"/>
              </w:rPr>
              <w:t>√</w:t>
            </w:r>
            <w:r w:rsidR="007D5E6B">
              <w:rPr>
                <w:rFonts w:ascii="Times New Roman" w:eastAsia="仿宋_GB2312" w:hAnsi="Times New Roman"/>
                <w:sz w:val="24"/>
              </w:rPr>
              <w:t>必修</w:t>
            </w:r>
            <w:r w:rsidR="007D5E6B">
              <w:rPr>
                <w:rFonts w:ascii="Times New Roman" w:eastAsia="仿宋_GB2312" w:hAnsi="Times New Roman"/>
                <w:sz w:val="24"/>
              </w:rPr>
              <w:t xml:space="preserve">  ○</w:t>
            </w:r>
            <w:r w:rsidR="007D5E6B">
              <w:rPr>
                <w:rFonts w:ascii="Times New Roman" w:eastAsia="仿宋_GB2312" w:hAnsi="Times New Roman"/>
                <w:sz w:val="24"/>
              </w:rPr>
              <w:t>选修</w:t>
            </w:r>
          </w:p>
        </w:tc>
      </w:tr>
      <w:tr w:rsidR="00AA1051">
        <w:trPr>
          <w:trHeight w:val="258"/>
        </w:trPr>
        <w:tc>
          <w:tcPr>
            <w:tcW w:w="2624" w:type="dxa"/>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开课年级</w:t>
            </w:r>
          </w:p>
        </w:tc>
        <w:tc>
          <w:tcPr>
            <w:tcW w:w="5896" w:type="dxa"/>
            <w:gridSpan w:val="2"/>
          </w:tcPr>
          <w:p w:rsidR="00AA1051" w:rsidRDefault="0033611B">
            <w:pPr>
              <w:spacing w:line="340" w:lineRule="exact"/>
              <w:rPr>
                <w:rFonts w:ascii="Times New Roman" w:eastAsia="仿宋_GB2312" w:hAnsi="Times New Roman"/>
                <w:sz w:val="24"/>
              </w:rPr>
            </w:pPr>
            <w:r>
              <w:rPr>
                <w:rFonts w:ascii="Times New Roman" w:eastAsia="仿宋_GB2312" w:hAnsi="Times New Roman" w:hint="eastAsia"/>
                <w:sz w:val="24"/>
              </w:rPr>
              <w:t>大二</w:t>
            </w:r>
          </w:p>
        </w:tc>
      </w:tr>
      <w:tr w:rsidR="00AA1051">
        <w:trPr>
          <w:trHeight w:val="258"/>
        </w:trPr>
        <w:tc>
          <w:tcPr>
            <w:tcW w:w="2624" w:type="dxa"/>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面向专业</w:t>
            </w:r>
          </w:p>
        </w:tc>
        <w:tc>
          <w:tcPr>
            <w:tcW w:w="5896" w:type="dxa"/>
            <w:gridSpan w:val="2"/>
          </w:tcPr>
          <w:p w:rsidR="00AA1051" w:rsidRDefault="00171951" w:rsidP="00171951">
            <w:pPr>
              <w:spacing w:line="340" w:lineRule="exact"/>
              <w:rPr>
                <w:rFonts w:ascii="Times New Roman" w:eastAsia="仿宋_GB2312" w:hAnsi="Times New Roman"/>
                <w:sz w:val="24"/>
              </w:rPr>
            </w:pPr>
            <w:r>
              <w:rPr>
                <w:rFonts w:ascii="仿宋_GB2312" w:eastAsia="仿宋_GB2312" w:hAnsi="仿宋_GB2312" w:cs="仿宋_GB2312" w:hint="eastAsia"/>
                <w:sz w:val="24"/>
              </w:rPr>
              <w:t>自动化、电气工程及其自动化、新能源工程技术、智能电网及信息工程</w:t>
            </w:r>
          </w:p>
        </w:tc>
      </w:tr>
      <w:tr w:rsidR="00AA1051">
        <w:trPr>
          <w:trHeight w:val="759"/>
        </w:trPr>
        <w:tc>
          <w:tcPr>
            <w:tcW w:w="2624" w:type="dxa"/>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学</w:t>
            </w:r>
            <w:r>
              <w:rPr>
                <w:rFonts w:ascii="Times New Roman" w:eastAsia="仿宋_GB2312" w:hAnsi="Times New Roman"/>
                <w:sz w:val="24"/>
              </w:rPr>
              <w:t xml:space="preserve">    </w:t>
            </w:r>
            <w:r>
              <w:rPr>
                <w:rFonts w:ascii="Times New Roman" w:eastAsia="仿宋_GB2312" w:hAnsi="Times New Roman"/>
                <w:sz w:val="24"/>
              </w:rPr>
              <w:t>时</w:t>
            </w:r>
          </w:p>
        </w:tc>
        <w:tc>
          <w:tcPr>
            <w:tcW w:w="5896" w:type="dxa"/>
            <w:gridSpan w:val="2"/>
          </w:tcPr>
          <w:p w:rsidR="00AA1051" w:rsidRDefault="007D5E6B">
            <w:pPr>
              <w:spacing w:line="340" w:lineRule="exact"/>
              <w:rPr>
                <w:rFonts w:ascii="Times New Roman" w:eastAsia="仿宋_GB2312" w:hAnsi="Times New Roman"/>
                <w:sz w:val="24"/>
              </w:rPr>
            </w:pPr>
            <w:r>
              <w:rPr>
                <w:rFonts w:ascii="Times New Roman" w:eastAsia="仿宋_GB2312" w:hAnsi="Times New Roman"/>
                <w:sz w:val="24"/>
              </w:rPr>
              <w:t>总学时：</w:t>
            </w:r>
            <w:r w:rsidR="00597BD5">
              <w:rPr>
                <w:rFonts w:ascii="Times New Roman" w:eastAsia="仿宋_GB2312" w:hAnsi="Times New Roman" w:hint="eastAsia"/>
                <w:sz w:val="24"/>
              </w:rPr>
              <w:t>5</w:t>
            </w:r>
            <w:r w:rsidR="00597BD5">
              <w:rPr>
                <w:rFonts w:ascii="Times New Roman" w:eastAsia="仿宋_GB2312" w:hAnsi="Times New Roman"/>
                <w:sz w:val="24"/>
              </w:rPr>
              <w:t>6</w:t>
            </w:r>
            <w:r w:rsidR="00597BD5">
              <w:rPr>
                <w:rFonts w:ascii="Times New Roman" w:eastAsia="仿宋_GB2312" w:hAnsi="Times New Roman" w:hint="eastAsia"/>
                <w:sz w:val="24"/>
              </w:rPr>
              <w:t>学时</w:t>
            </w:r>
            <w:r>
              <w:rPr>
                <w:rFonts w:ascii="Times New Roman" w:eastAsia="仿宋_GB2312" w:hAnsi="Times New Roman"/>
                <w:sz w:val="24"/>
              </w:rPr>
              <w:t xml:space="preserve">       </w:t>
            </w:r>
          </w:p>
          <w:p w:rsidR="00AA1051" w:rsidRDefault="007D5E6B">
            <w:pPr>
              <w:spacing w:line="340" w:lineRule="exact"/>
              <w:rPr>
                <w:rFonts w:ascii="Times New Roman" w:eastAsia="仿宋_GB2312" w:hAnsi="Times New Roman"/>
                <w:sz w:val="24"/>
              </w:rPr>
            </w:pPr>
            <w:r>
              <w:rPr>
                <w:rFonts w:ascii="Times New Roman" w:eastAsia="仿宋_GB2312" w:hAnsi="Times New Roman"/>
                <w:sz w:val="24"/>
              </w:rPr>
              <w:t>线上学时：</w:t>
            </w:r>
            <w:r w:rsidR="00F7029F">
              <w:rPr>
                <w:rFonts w:ascii="Times New Roman" w:eastAsia="仿宋_GB2312" w:hAnsi="Times New Roman"/>
                <w:sz w:val="24"/>
              </w:rPr>
              <w:t>16</w:t>
            </w:r>
            <w:r w:rsidR="00F7029F">
              <w:rPr>
                <w:rFonts w:ascii="Times New Roman" w:eastAsia="仿宋_GB2312" w:hAnsi="Times New Roman" w:hint="eastAsia"/>
                <w:sz w:val="24"/>
              </w:rPr>
              <w:t>学时</w:t>
            </w:r>
            <w:r w:rsidR="00F7029F">
              <w:rPr>
                <w:rFonts w:ascii="Times New Roman" w:eastAsia="仿宋_GB2312" w:hAnsi="Times New Roman"/>
                <w:sz w:val="24"/>
              </w:rPr>
              <w:t xml:space="preserve">  </w:t>
            </w:r>
            <w:r>
              <w:rPr>
                <w:rFonts w:ascii="Times New Roman" w:eastAsia="仿宋_GB2312" w:hAnsi="Times New Roman"/>
                <w:sz w:val="24"/>
              </w:rPr>
              <w:t xml:space="preserve">   </w:t>
            </w:r>
          </w:p>
          <w:p w:rsidR="00AA1051" w:rsidRDefault="007D5E6B">
            <w:pPr>
              <w:spacing w:line="340" w:lineRule="exact"/>
              <w:rPr>
                <w:rFonts w:ascii="Times New Roman" w:eastAsia="仿宋_GB2312" w:hAnsi="Times New Roman"/>
                <w:sz w:val="24"/>
              </w:rPr>
            </w:pPr>
            <w:r>
              <w:rPr>
                <w:rFonts w:ascii="Times New Roman" w:eastAsia="仿宋_GB2312" w:hAnsi="Times New Roman"/>
                <w:sz w:val="24"/>
              </w:rPr>
              <w:t>课堂学时：</w:t>
            </w:r>
            <w:r w:rsidR="00F7029F">
              <w:rPr>
                <w:rFonts w:ascii="Times New Roman" w:eastAsia="仿宋_GB2312" w:hAnsi="Times New Roman" w:hint="eastAsia"/>
                <w:sz w:val="24"/>
              </w:rPr>
              <w:t>4</w:t>
            </w:r>
            <w:r w:rsidR="00F7029F">
              <w:rPr>
                <w:rFonts w:ascii="Times New Roman" w:eastAsia="仿宋_GB2312" w:hAnsi="Times New Roman"/>
                <w:sz w:val="24"/>
              </w:rPr>
              <w:t>0</w:t>
            </w:r>
            <w:r w:rsidR="00F7029F">
              <w:rPr>
                <w:rFonts w:ascii="Times New Roman" w:eastAsia="仿宋_GB2312" w:hAnsi="Times New Roman" w:hint="eastAsia"/>
                <w:sz w:val="24"/>
              </w:rPr>
              <w:t>学时</w:t>
            </w:r>
            <w:r w:rsidR="00F7029F">
              <w:rPr>
                <w:rFonts w:ascii="Times New Roman" w:eastAsia="仿宋_GB2312" w:hAnsi="Times New Roman"/>
                <w:sz w:val="24"/>
              </w:rPr>
              <w:t xml:space="preserve">  </w:t>
            </w:r>
          </w:p>
        </w:tc>
      </w:tr>
      <w:tr w:rsidR="00AA1051">
        <w:trPr>
          <w:trHeight w:val="258"/>
        </w:trPr>
        <w:tc>
          <w:tcPr>
            <w:tcW w:w="2624" w:type="dxa"/>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学</w:t>
            </w:r>
            <w:r>
              <w:rPr>
                <w:rFonts w:ascii="Times New Roman" w:eastAsia="仿宋_GB2312" w:hAnsi="Times New Roman"/>
                <w:sz w:val="24"/>
              </w:rPr>
              <w:t xml:space="preserve">    </w:t>
            </w:r>
            <w:r>
              <w:rPr>
                <w:rFonts w:ascii="Times New Roman" w:eastAsia="仿宋_GB2312" w:hAnsi="Times New Roman"/>
                <w:sz w:val="24"/>
              </w:rPr>
              <w:t>分</w:t>
            </w:r>
          </w:p>
        </w:tc>
        <w:tc>
          <w:tcPr>
            <w:tcW w:w="5896" w:type="dxa"/>
            <w:gridSpan w:val="2"/>
          </w:tcPr>
          <w:p w:rsidR="00AA1051" w:rsidRDefault="00F7029F">
            <w:pPr>
              <w:spacing w:line="340" w:lineRule="exact"/>
              <w:rPr>
                <w:rFonts w:ascii="Times New Roman" w:eastAsia="仿宋_GB2312" w:hAnsi="Times New Roman"/>
                <w:sz w:val="24"/>
              </w:rPr>
            </w:pPr>
            <w:r>
              <w:rPr>
                <w:rFonts w:ascii="Times New Roman" w:eastAsia="仿宋_GB2312" w:hAnsi="Times New Roman" w:hint="eastAsia"/>
                <w:sz w:val="24"/>
              </w:rPr>
              <w:t>3</w:t>
            </w:r>
            <w:r>
              <w:rPr>
                <w:rFonts w:ascii="Times New Roman" w:eastAsia="仿宋_GB2312" w:hAnsi="Times New Roman"/>
                <w:sz w:val="24"/>
              </w:rPr>
              <w:t>.5</w:t>
            </w:r>
          </w:p>
        </w:tc>
      </w:tr>
      <w:tr w:rsidR="00AA1051">
        <w:trPr>
          <w:trHeight w:val="258"/>
        </w:trPr>
        <w:tc>
          <w:tcPr>
            <w:tcW w:w="2624" w:type="dxa"/>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先修（前序）课程名称</w:t>
            </w:r>
          </w:p>
        </w:tc>
        <w:tc>
          <w:tcPr>
            <w:tcW w:w="5896" w:type="dxa"/>
            <w:gridSpan w:val="2"/>
          </w:tcPr>
          <w:p w:rsidR="00AA1051" w:rsidRDefault="00EF796B">
            <w:pPr>
              <w:spacing w:line="340" w:lineRule="exact"/>
              <w:rPr>
                <w:rFonts w:ascii="Times New Roman" w:eastAsia="仿宋_GB2312" w:hAnsi="Times New Roman"/>
                <w:sz w:val="24"/>
              </w:rPr>
            </w:pPr>
            <w:r>
              <w:rPr>
                <w:rFonts w:ascii="Times New Roman" w:eastAsia="仿宋_GB2312" w:hAnsi="Times New Roman" w:hint="eastAsia"/>
                <w:sz w:val="24"/>
              </w:rPr>
              <w:t>高等数学、大学物理</w:t>
            </w:r>
            <w:r w:rsidR="00BC3540">
              <w:rPr>
                <w:rFonts w:ascii="Times New Roman" w:eastAsia="仿宋_GB2312" w:hAnsi="Times New Roman" w:hint="eastAsia"/>
                <w:sz w:val="24"/>
              </w:rPr>
              <w:t>、电路原理</w:t>
            </w:r>
          </w:p>
        </w:tc>
      </w:tr>
      <w:tr w:rsidR="00AA1051">
        <w:trPr>
          <w:trHeight w:val="258"/>
        </w:trPr>
        <w:tc>
          <w:tcPr>
            <w:tcW w:w="2624" w:type="dxa"/>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后续课程名称</w:t>
            </w:r>
          </w:p>
        </w:tc>
        <w:tc>
          <w:tcPr>
            <w:tcW w:w="5896" w:type="dxa"/>
            <w:gridSpan w:val="2"/>
          </w:tcPr>
          <w:p w:rsidR="00AA1051" w:rsidRDefault="00EF796B">
            <w:pPr>
              <w:spacing w:line="340" w:lineRule="exact"/>
              <w:rPr>
                <w:rFonts w:ascii="Times New Roman" w:eastAsia="仿宋_GB2312" w:hAnsi="Times New Roman"/>
                <w:sz w:val="24"/>
              </w:rPr>
            </w:pPr>
            <w:r>
              <w:rPr>
                <w:rFonts w:ascii="Times New Roman" w:eastAsia="仿宋_GB2312" w:hAnsi="Times New Roman" w:hint="eastAsia"/>
                <w:sz w:val="24"/>
              </w:rPr>
              <w:t>数字电子技术、单片机原理及接口技术</w:t>
            </w:r>
            <w:r w:rsidR="0033611B">
              <w:rPr>
                <w:rFonts w:ascii="Times New Roman" w:eastAsia="仿宋_GB2312" w:hAnsi="Times New Roman" w:hint="eastAsia"/>
                <w:sz w:val="24"/>
              </w:rPr>
              <w:t>、</w:t>
            </w:r>
            <w:r w:rsidR="0033611B">
              <w:rPr>
                <w:rFonts w:ascii="仿宋_GB2312" w:eastAsia="仿宋_GB2312" w:hAnsi="仿宋_GB2312" w:cs="仿宋_GB2312" w:hint="eastAsia"/>
                <w:sz w:val="24"/>
              </w:rPr>
              <w:t>电力电子技术</w:t>
            </w:r>
          </w:p>
        </w:tc>
      </w:tr>
      <w:tr w:rsidR="00AA1051">
        <w:trPr>
          <w:trHeight w:val="509"/>
        </w:trPr>
        <w:tc>
          <w:tcPr>
            <w:tcW w:w="2624" w:type="dxa"/>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主要教材</w:t>
            </w:r>
          </w:p>
        </w:tc>
        <w:tc>
          <w:tcPr>
            <w:tcW w:w="5896" w:type="dxa"/>
            <w:gridSpan w:val="2"/>
          </w:tcPr>
          <w:p w:rsidR="00AA1051" w:rsidRDefault="002C6A42">
            <w:pPr>
              <w:spacing w:line="340" w:lineRule="exact"/>
              <w:rPr>
                <w:rFonts w:ascii="Times New Roman" w:eastAsia="仿宋_GB2312" w:hAnsi="Times New Roman"/>
                <w:sz w:val="24"/>
              </w:rPr>
            </w:pPr>
            <w:r w:rsidRPr="00E3650D">
              <w:rPr>
                <w:rFonts w:ascii="Times New Roman" w:eastAsia="仿宋_GB2312" w:hAnsi="Times New Roman"/>
                <w:noProof/>
                <w:sz w:val="24"/>
              </w:rPr>
              <mc:AlternateContent>
                <mc:Choice Requires="wps">
                  <w:drawing>
                    <wp:anchor distT="45720" distB="45720" distL="114300" distR="114300" simplePos="0" relativeHeight="251671552" behindDoc="0" locked="0" layoutInCell="1" allowOverlap="1" wp14:anchorId="0338C2F4" wp14:editId="339BAB63">
                      <wp:simplePos x="0" y="0"/>
                      <wp:positionH relativeFrom="column">
                        <wp:posOffset>57785</wp:posOffset>
                      </wp:positionH>
                      <wp:positionV relativeFrom="paragraph">
                        <wp:posOffset>582930</wp:posOffset>
                      </wp:positionV>
                      <wp:extent cx="1714500" cy="1997075"/>
                      <wp:effectExtent l="0" t="0" r="0" b="3175"/>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997075"/>
                              </a:xfrm>
                              <a:prstGeom prst="rect">
                                <a:avLst/>
                              </a:prstGeom>
                              <a:solidFill>
                                <a:srgbClr val="FFFFFF"/>
                              </a:solidFill>
                              <a:ln w="9525">
                                <a:noFill/>
                                <a:miter lim="800000"/>
                                <a:headEnd/>
                                <a:tailEnd/>
                              </a:ln>
                            </wps:spPr>
                            <wps:txbx>
                              <w:txbxContent>
                                <w:p w:rsidR="00E3650D" w:rsidRDefault="00E3650D" w:rsidP="00E3650D">
                                  <w:r w:rsidRPr="00DC05AF">
                                    <w:rPr>
                                      <w:rFonts w:ascii="Times New Roman" w:eastAsia="仿宋_GB2312" w:hAnsi="Times New Roman"/>
                                      <w:noProof/>
                                      <w:sz w:val="24"/>
                                    </w:rPr>
                                    <w:drawing>
                                      <wp:inline distT="0" distB="0" distL="0" distR="0" wp14:anchorId="541D011D" wp14:editId="77C0AA32">
                                        <wp:extent cx="1511034" cy="1874151"/>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rotWithShape="1">
                                                <a:blip r:embed="rId8"/>
                                                <a:srcRect l="9511" t="1915" r="12274" b="6220"/>
                                                <a:stretch/>
                                              </pic:blipFill>
                                              <pic:spPr>
                                                <a:xfrm>
                                                  <a:off x="0" y="0"/>
                                                  <a:ext cx="1520572" cy="188598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38C2F4" id="_x0000_t202" coordsize="21600,21600" o:spt="202" path="m,l,21600r21600,l21600,xe">
                      <v:stroke joinstyle="miter"/>
                      <v:path gradientshapeok="t" o:connecttype="rect"/>
                    </v:shapetype>
                    <v:shape id="文本框 2" o:spid="_x0000_s1026" type="#_x0000_t202" style="position:absolute;left:0;text-align:left;margin-left:4.55pt;margin-top:45.9pt;width:135pt;height:157.2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" stroked="f">
                      <v:textbox>
                        <w:txbxContent>
                          <w:p w:rsidR="00E3650D" w:rsidRDefault="00E3650D" w:rsidP="00E3650D">
                            <w:r w:rsidRPr="00DC05AF">
                              <w:rPr>
                                <w:rFonts w:ascii="Times New Roman" w:eastAsia="仿宋_GB2312" w:hAnsi="Times New Roman"/>
                                <w:noProof/>
                                <w:sz w:val="24"/>
                              </w:rPr>
                              <w:drawing>
                                <wp:inline distT="0" distB="0" distL="0" distR="0" wp14:anchorId="541D011D" wp14:editId="77C0AA32">
                                  <wp:extent cx="1511034" cy="1874151"/>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rotWithShape="1">
                                          <a:blip r:embed="rId9"/>
                                          <a:srcRect l="9511" t="1915" r="12274" b="6220"/>
                                          <a:stretch/>
                                        </pic:blipFill>
                                        <pic:spPr>
                                          <a:xfrm>
                                            <a:off x="0" y="0"/>
                                            <a:ext cx="1520572" cy="1885981"/>
                                          </a:xfrm>
                                          <a:prstGeom prst="rect">
                                            <a:avLst/>
                                          </a:prstGeom>
                                        </pic:spPr>
                                      </pic:pic>
                                    </a:graphicData>
                                  </a:graphic>
                                </wp:inline>
                              </w:drawing>
                            </w:r>
                          </w:p>
                        </w:txbxContent>
                      </v:textbox>
                      <w10:wrap type="square"/>
                    </v:shape>
                  </w:pict>
                </mc:Fallback>
              </mc:AlternateContent>
            </w:r>
            <w:r w:rsidR="007D5E6B">
              <w:rPr>
                <w:rFonts w:ascii="Times New Roman" w:eastAsia="仿宋_GB2312" w:hAnsi="Times New Roman"/>
                <w:sz w:val="24"/>
              </w:rPr>
              <w:t>书名、书号、作者、出版社、出版时间（上传封面及版权页）</w:t>
            </w:r>
          </w:p>
          <w:p w:rsidR="001F3ACA" w:rsidRDefault="00120476">
            <w:pPr>
              <w:spacing w:line="340" w:lineRule="exact"/>
              <w:rPr>
                <w:rFonts w:ascii="Times New Roman" w:eastAsia="仿宋_GB2312" w:hAnsi="Times New Roman"/>
                <w:sz w:val="24"/>
              </w:rPr>
            </w:pPr>
            <w:r>
              <w:rPr>
                <w:noProof/>
              </w:rPr>
              <mc:AlternateContent>
                <mc:Choice Requires="wps">
                  <w:drawing>
                    <wp:anchor distT="45720" distB="45720" distL="114300" distR="114300" simplePos="0" relativeHeight="251673600" behindDoc="0" locked="0" layoutInCell="1" allowOverlap="1">
                      <wp:simplePos x="0" y="0"/>
                      <wp:positionH relativeFrom="column">
                        <wp:posOffset>1875790</wp:posOffset>
                      </wp:positionH>
                      <wp:positionV relativeFrom="paragraph">
                        <wp:posOffset>334010</wp:posOffset>
                      </wp:positionV>
                      <wp:extent cx="1654175" cy="1722755"/>
                      <wp:effectExtent l="0" t="0" r="3175" b="0"/>
                      <wp:wrapSquare wrapText="bothSides"/>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22755"/>
                              </a:xfrm>
                              <a:prstGeom prst="rect">
                                <a:avLst/>
                              </a:prstGeom>
                              <a:solidFill>
                                <a:srgbClr val="FFFFFF"/>
                              </a:solidFill>
                              <a:ln w="9525">
                                <a:noFill/>
                                <a:miter lim="800000"/>
                                <a:headEnd/>
                                <a:tailEnd/>
                              </a:ln>
                            </wps:spPr>
                            <wps:txbx>
                              <w:txbxContent>
                                <w:p w:rsidR="00E3650D" w:rsidRPr="002C13C5" w:rsidRDefault="00E3650D" w:rsidP="002C13C5">
                                  <w:r w:rsidRPr="002C13C5">
                                    <w:rPr>
                                      <w:noProof/>
                                    </w:rPr>
                                    <w:drawing>
                                      <wp:inline distT="0" distB="0" distL="0" distR="0" wp14:anchorId="0D404429" wp14:editId="75838912">
                                        <wp:extent cx="1637017" cy="1205431"/>
                                        <wp:effectExtent l="6033" t="0" r="7937" b="7938"/>
                                        <wp:docPr id="20" name="图片 20" descr="C:\Users\qiyao\AppData\Roaming\DingTalk\9622155_v2\ImageFiles\7b\lADPJwKtzwUPRUPNC9DND8A_4032_3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yao\AppData\Roaming\DingTalk\9622155_v2\ImageFiles\7b\lADPJwKtzwUPRUPNC9DND8A_4032_3024.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43" t="1207" r="302" b="2226"/>
                                                <a:stretch/>
                                              </pic:blipFill>
                                              <pic:spPr bwMode="auto">
                                                <a:xfrm rot="5400000">
                                                  <a:off x="0" y="0"/>
                                                  <a:ext cx="1649946" cy="1214951"/>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47.7pt;margin-top:26.3pt;width:130.25pt;height:135.6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" stroked="f">
                      <v:textbox>
                        <w:txbxContent>
                          <w:p w:rsidR="00E3650D" w:rsidRPr="002C13C5" w:rsidRDefault="00E3650D" w:rsidP="002C13C5">
                            <w:r w:rsidRPr="002C13C5">
                              <w:drawing>
                                <wp:inline distT="0" distB="0" distL="0" distR="0" wp14:anchorId="0D404429" wp14:editId="75838912">
                                  <wp:extent cx="1637017" cy="1205431"/>
                                  <wp:effectExtent l="6033" t="0" r="7937" b="7938"/>
                                  <wp:docPr id="20" name="图片 20" descr="C:\Users\qiyao\AppData\Roaming\DingTalk\9622155_v2\ImageFiles\7b\lADPJwKtzwUPRUPNC9DND8A_4032_3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yao\AppData\Roaming\DingTalk\9622155_v2\ImageFiles\7b\lADPJwKtzwUPRUPNC9DND8A_4032_3024.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343" t="1207" r="302" b="2226"/>
                                          <a:stretch/>
                                        </pic:blipFill>
                                        <pic:spPr bwMode="auto">
                                          <a:xfrm rot="5400000">
                                            <a:off x="0" y="0"/>
                                            <a:ext cx="1649946" cy="1214951"/>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r w:rsidR="002C6A42" w:rsidRPr="00D80508">
              <w:rPr>
                <w:noProof/>
              </w:rPr>
              <mc:AlternateContent>
                <mc:Choice Requires="wps">
                  <w:drawing>
                    <wp:anchor distT="45720" distB="45720" distL="114300" distR="114300" simplePos="0" relativeHeight="251675648" behindDoc="0" locked="0" layoutInCell="1" allowOverlap="1" wp14:anchorId="62F43B47" wp14:editId="4E9305A8">
                      <wp:simplePos x="0" y="0"/>
                      <wp:positionH relativeFrom="column">
                        <wp:posOffset>14605</wp:posOffset>
                      </wp:positionH>
                      <wp:positionV relativeFrom="paragraph">
                        <wp:posOffset>2304415</wp:posOffset>
                      </wp:positionV>
                      <wp:extent cx="1714500" cy="1997075"/>
                      <wp:effectExtent l="0" t="0" r="0" b="3175"/>
                      <wp:wrapSquare wrapText="bothSides"/>
                      <wp:docPr id="1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997075"/>
                              </a:xfrm>
                              <a:prstGeom prst="rect">
                                <a:avLst/>
                              </a:prstGeom>
                              <a:solidFill>
                                <a:srgbClr val="FFFFFF"/>
                              </a:solidFill>
                              <a:ln w="9525">
                                <a:noFill/>
                                <a:miter lim="800000"/>
                                <a:headEnd/>
                                <a:tailEnd/>
                              </a:ln>
                            </wps:spPr>
                            <wps:txbx>
                              <w:txbxContent>
                                <w:p w:rsidR="00D80508" w:rsidRDefault="00D80508" w:rsidP="00D80508">
                                  <w:r w:rsidRPr="00D80508">
                                    <w:rPr>
                                      <w:noProof/>
                                    </w:rPr>
                                    <w:drawing>
                                      <wp:inline distT="0" distB="0" distL="0" distR="0" wp14:anchorId="295DD8C4" wp14:editId="1AF90F51">
                                        <wp:extent cx="1522730" cy="1814195"/>
                                        <wp:effectExtent l="0" t="0" r="1270" b="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12"/>
                                                <a:srcRect l="8637" t="-1" r="7000" b="-495"/>
                                                <a:stretch/>
                                              </pic:blipFill>
                                              <pic:spPr>
                                                <a:xfrm>
                                                  <a:off x="0" y="0"/>
                                                  <a:ext cx="1522730" cy="181419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F43B47" id="_x0000_s1028" type="#_x0000_t202" style="position:absolute;left:0;text-align:left;margin-left:1.15pt;margin-top:181.45pt;width:135pt;height:157.2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" stroked="f">
                      <v:textbox>
                        <w:txbxContent>
                          <w:p w:rsidR="00D80508" w:rsidRDefault="00D80508" w:rsidP="00D80508">
                            <w:r w:rsidRPr="00D80508">
                              <w:rPr>
                                <w:noProof/>
                              </w:rPr>
                              <w:drawing>
                                <wp:inline distT="0" distB="0" distL="0" distR="0" wp14:anchorId="295DD8C4" wp14:editId="1AF90F51">
                                  <wp:extent cx="1522730" cy="1814195"/>
                                  <wp:effectExtent l="0" t="0" r="1270" b="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13"/>
                                          <a:srcRect l="8637" t="-1" r="7000" b="-495"/>
                                          <a:stretch/>
                                        </pic:blipFill>
                                        <pic:spPr>
                                          <a:xfrm>
                                            <a:off x="0" y="0"/>
                                            <a:ext cx="1522730" cy="1814195"/>
                                          </a:xfrm>
                                          <a:prstGeom prst="rect">
                                            <a:avLst/>
                                          </a:prstGeom>
                                        </pic:spPr>
                                      </pic:pic>
                                    </a:graphicData>
                                  </a:graphic>
                                </wp:inline>
                              </w:drawing>
                            </w:r>
                          </w:p>
                        </w:txbxContent>
                      </v:textbox>
                      <w10:wrap type="square"/>
                    </v:shape>
                  </w:pict>
                </mc:Fallback>
              </mc:AlternateContent>
            </w:r>
          </w:p>
          <w:p w:rsidR="001F3ACA" w:rsidRDefault="00120476" w:rsidP="002C6A42">
            <w:pPr>
              <w:spacing w:line="340" w:lineRule="exact"/>
              <w:rPr>
                <w:noProof/>
              </w:rPr>
            </w:pPr>
            <w:r w:rsidRPr="00D80508">
              <w:rPr>
                <w:noProof/>
              </w:rPr>
              <mc:AlternateContent>
                <mc:Choice Requires="wps">
                  <w:drawing>
                    <wp:anchor distT="45720" distB="45720" distL="114300" distR="114300" simplePos="0" relativeHeight="251676672" behindDoc="0" locked="0" layoutInCell="1" allowOverlap="1" wp14:anchorId="16A0198E" wp14:editId="17010E91">
                      <wp:simplePos x="0" y="0"/>
                      <wp:positionH relativeFrom="column">
                        <wp:posOffset>1896745</wp:posOffset>
                      </wp:positionH>
                      <wp:positionV relativeFrom="paragraph">
                        <wp:posOffset>2202180</wp:posOffset>
                      </wp:positionV>
                      <wp:extent cx="1550035" cy="1833880"/>
                      <wp:effectExtent l="0" t="0" r="0" b="0"/>
                      <wp:wrapSquare wrapText="bothSides"/>
                      <wp:docPr id="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0035" cy="1833880"/>
                              </a:xfrm>
                              <a:prstGeom prst="rect">
                                <a:avLst/>
                              </a:prstGeom>
                              <a:solidFill>
                                <a:srgbClr val="FFFFFF"/>
                              </a:solidFill>
                              <a:ln w="9525">
                                <a:noFill/>
                                <a:miter lim="800000"/>
                                <a:headEnd/>
                                <a:tailEnd/>
                              </a:ln>
                            </wps:spPr>
                            <wps:txbx>
                              <w:txbxContent>
                                <w:p w:rsidR="00D80508" w:rsidRDefault="00BB5922" w:rsidP="00D80508">
                                  <w:r>
                                    <w:rPr>
                                      <w:noProof/>
                                    </w:rPr>
                                    <w:drawing>
                                      <wp:inline distT="0" distB="0" distL="0" distR="0">
                                        <wp:extent cx="1091728" cy="1649092"/>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卢模电版权.jpg"/>
                                                <pic:cNvPicPr/>
                                              </pic:nvPicPr>
                                              <pic:blipFill>
                                                <a:blip r:embed="rId14">
                                                  <a:extLst>
                                                    <a:ext uri="{28A0092B-C50C-407E-A947-70E740481C1C}">
                                                      <a14:useLocalDpi xmlns:a14="http://schemas.microsoft.com/office/drawing/2010/main" val="0"/>
                                                    </a:ext>
                                                  </a:extLst>
                                                </a:blip>
                                                <a:stretch>
                                                  <a:fillRect/>
                                                </a:stretch>
                                              </pic:blipFill>
                                              <pic:spPr>
                                                <a:xfrm>
                                                  <a:off x="0" y="0"/>
                                                  <a:ext cx="1110467" cy="167739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A0198E" id="_x0000_s1029" type="#_x0000_t202" style="position:absolute;left:0;text-align:left;margin-left:149.35pt;margin-top:173.4pt;width:122.05pt;height:144.4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" stroked="f">
                      <v:textbox>
                        <w:txbxContent>
                          <w:p w:rsidR="00D80508" w:rsidRDefault="00BB5922" w:rsidP="00D80508">
                            <w:r>
                              <w:rPr>
                                <w:noProof/>
                              </w:rPr>
                              <w:drawing>
                                <wp:inline distT="0" distB="0" distL="0" distR="0">
                                  <wp:extent cx="1091728" cy="1649092"/>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卢模电版权.jpg"/>
                                          <pic:cNvPicPr/>
                                        </pic:nvPicPr>
                                        <pic:blipFill>
                                          <a:blip r:embed="rId15">
                                            <a:extLst>
                                              <a:ext uri="{28A0092B-C50C-407E-A947-70E740481C1C}">
                                                <a14:useLocalDpi xmlns:a14="http://schemas.microsoft.com/office/drawing/2010/main" val="0"/>
                                              </a:ext>
                                            </a:extLst>
                                          </a:blip>
                                          <a:stretch>
                                            <a:fillRect/>
                                          </a:stretch>
                                        </pic:blipFill>
                                        <pic:spPr>
                                          <a:xfrm>
                                            <a:off x="0" y="0"/>
                                            <a:ext cx="1110467" cy="1677398"/>
                                          </a:xfrm>
                                          <a:prstGeom prst="rect">
                                            <a:avLst/>
                                          </a:prstGeom>
                                        </pic:spPr>
                                      </pic:pic>
                                    </a:graphicData>
                                  </a:graphic>
                                </wp:inline>
                              </w:drawing>
                            </w:r>
                          </w:p>
                        </w:txbxContent>
                      </v:textbox>
                      <w10:wrap type="square"/>
                    </v:shape>
                  </w:pict>
                </mc:Fallback>
              </mc:AlternateContent>
            </w:r>
            <w:r w:rsidR="00E3650D">
              <w:rPr>
                <w:noProof/>
              </w:rPr>
              <w:t xml:space="preserve">            </w:t>
            </w:r>
          </w:p>
          <w:p w:rsidR="00120476" w:rsidRDefault="00120476" w:rsidP="002C6A42">
            <w:pPr>
              <w:spacing w:line="340" w:lineRule="exact"/>
              <w:rPr>
                <w:noProof/>
              </w:rPr>
            </w:pPr>
          </w:p>
          <w:p w:rsidR="00120476" w:rsidRDefault="00120476" w:rsidP="002C6A42">
            <w:pPr>
              <w:spacing w:line="340" w:lineRule="exact"/>
              <w:rPr>
                <w:rFonts w:ascii="Times New Roman" w:eastAsia="仿宋_GB2312" w:hAnsi="Times New Roman"/>
                <w:sz w:val="24"/>
              </w:rPr>
            </w:pPr>
          </w:p>
        </w:tc>
      </w:tr>
      <w:tr w:rsidR="00AA1051">
        <w:trPr>
          <w:trHeight w:val="258"/>
        </w:trPr>
        <w:tc>
          <w:tcPr>
            <w:tcW w:w="2624" w:type="dxa"/>
            <w:vMerge w:val="restart"/>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lastRenderedPageBreak/>
              <w:t>最近两期开课时间</w:t>
            </w:r>
          </w:p>
        </w:tc>
        <w:tc>
          <w:tcPr>
            <w:tcW w:w="5896" w:type="dxa"/>
            <w:gridSpan w:val="2"/>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 xml:space="preserve">  </w:t>
            </w:r>
            <w:r w:rsidR="00203675">
              <w:rPr>
                <w:rFonts w:ascii="Times New Roman" w:eastAsia="仿宋_GB2312" w:hAnsi="Times New Roman"/>
                <w:sz w:val="24"/>
              </w:rPr>
              <w:t>2021</w:t>
            </w:r>
            <w:r>
              <w:rPr>
                <w:rFonts w:ascii="Times New Roman" w:eastAsia="仿宋_GB2312" w:hAnsi="Times New Roman"/>
                <w:sz w:val="24"/>
              </w:rPr>
              <w:t>年</w:t>
            </w:r>
            <w:r>
              <w:rPr>
                <w:rFonts w:ascii="Times New Roman" w:eastAsia="仿宋_GB2312" w:hAnsi="Times New Roman"/>
                <w:sz w:val="24"/>
              </w:rPr>
              <w:t xml:space="preserve"> </w:t>
            </w:r>
            <w:r w:rsidR="00203675">
              <w:rPr>
                <w:rFonts w:ascii="Times New Roman" w:eastAsia="仿宋_GB2312" w:hAnsi="Times New Roman"/>
                <w:sz w:val="24"/>
              </w:rPr>
              <w:t>9</w:t>
            </w:r>
            <w:r>
              <w:rPr>
                <w:rFonts w:ascii="Times New Roman" w:eastAsia="仿宋_GB2312" w:hAnsi="Times New Roman"/>
                <w:sz w:val="24"/>
              </w:rPr>
              <w:t>月</w:t>
            </w:r>
            <w:r w:rsidR="00203675">
              <w:rPr>
                <w:rFonts w:ascii="Times New Roman" w:eastAsia="仿宋_GB2312" w:hAnsi="Times New Roman"/>
                <w:sz w:val="24"/>
              </w:rPr>
              <w:t>20</w:t>
            </w:r>
            <w:r>
              <w:rPr>
                <w:rFonts w:ascii="Times New Roman" w:eastAsia="仿宋_GB2312" w:hAnsi="Times New Roman"/>
                <w:sz w:val="24"/>
              </w:rPr>
              <w:t>日</w:t>
            </w:r>
            <w:r>
              <w:rPr>
                <w:rFonts w:ascii="Times New Roman" w:eastAsia="仿宋_GB2312" w:hAnsi="Times New Roman"/>
                <w:sz w:val="24"/>
              </w:rPr>
              <w:t xml:space="preserve">— </w:t>
            </w:r>
            <w:r w:rsidR="00203675">
              <w:rPr>
                <w:rFonts w:ascii="Times New Roman" w:eastAsia="仿宋_GB2312" w:hAnsi="Times New Roman"/>
                <w:sz w:val="24"/>
              </w:rPr>
              <w:t>2022</w:t>
            </w:r>
            <w:r>
              <w:rPr>
                <w:rFonts w:ascii="Times New Roman" w:eastAsia="仿宋_GB2312" w:hAnsi="Times New Roman"/>
                <w:sz w:val="24"/>
              </w:rPr>
              <w:t xml:space="preserve"> </w:t>
            </w:r>
            <w:r>
              <w:rPr>
                <w:rFonts w:ascii="Times New Roman" w:eastAsia="仿宋_GB2312" w:hAnsi="Times New Roman"/>
                <w:sz w:val="24"/>
              </w:rPr>
              <w:t>年</w:t>
            </w:r>
            <w:r>
              <w:rPr>
                <w:rFonts w:ascii="Times New Roman" w:eastAsia="仿宋_GB2312" w:hAnsi="Times New Roman"/>
                <w:sz w:val="24"/>
              </w:rPr>
              <w:t xml:space="preserve"> </w:t>
            </w:r>
            <w:r w:rsidR="00203675">
              <w:rPr>
                <w:rFonts w:ascii="Times New Roman" w:eastAsia="仿宋_GB2312" w:hAnsi="Times New Roman"/>
                <w:sz w:val="24"/>
              </w:rPr>
              <w:t>1</w:t>
            </w:r>
            <w:r>
              <w:rPr>
                <w:rFonts w:ascii="Times New Roman" w:eastAsia="仿宋_GB2312" w:hAnsi="Times New Roman"/>
                <w:sz w:val="24"/>
              </w:rPr>
              <w:t xml:space="preserve"> </w:t>
            </w:r>
            <w:r>
              <w:rPr>
                <w:rFonts w:ascii="Times New Roman" w:eastAsia="仿宋_GB2312" w:hAnsi="Times New Roman"/>
                <w:sz w:val="24"/>
              </w:rPr>
              <w:t>月</w:t>
            </w:r>
            <w:r w:rsidR="00203675">
              <w:rPr>
                <w:rFonts w:ascii="Times New Roman" w:eastAsia="仿宋_GB2312" w:hAnsi="Times New Roman" w:hint="eastAsia"/>
                <w:sz w:val="24"/>
              </w:rPr>
              <w:t>1</w:t>
            </w:r>
            <w:r w:rsidR="008E768A">
              <w:rPr>
                <w:rFonts w:ascii="Times New Roman" w:eastAsia="仿宋_GB2312" w:hAnsi="Times New Roman"/>
                <w:sz w:val="24"/>
              </w:rPr>
              <w:t>2</w:t>
            </w:r>
            <w:r>
              <w:rPr>
                <w:rFonts w:ascii="Times New Roman" w:eastAsia="仿宋_GB2312" w:hAnsi="Times New Roman"/>
                <w:sz w:val="24"/>
              </w:rPr>
              <w:t xml:space="preserve"> </w:t>
            </w:r>
            <w:r>
              <w:rPr>
                <w:rFonts w:ascii="Times New Roman" w:eastAsia="仿宋_GB2312" w:hAnsi="Times New Roman"/>
                <w:sz w:val="24"/>
              </w:rPr>
              <w:t>日</w:t>
            </w:r>
          </w:p>
          <w:p w:rsidR="003E77A4" w:rsidRDefault="003E77A4">
            <w:pPr>
              <w:spacing w:line="340" w:lineRule="exact"/>
              <w:jc w:val="center"/>
              <w:rPr>
                <w:rFonts w:ascii="Times New Roman" w:eastAsia="仿宋_GB2312" w:hAnsi="Times New Roman"/>
                <w:sz w:val="24"/>
              </w:rPr>
            </w:pPr>
          </w:p>
          <w:p w:rsidR="00B214E4" w:rsidRDefault="00B214E4">
            <w:pPr>
              <w:spacing w:line="340" w:lineRule="exact"/>
              <w:jc w:val="center"/>
              <w:rPr>
                <w:rFonts w:ascii="Times New Roman" w:eastAsia="仿宋_GB2312" w:hAnsi="Times New Roman"/>
                <w:sz w:val="24"/>
              </w:rPr>
            </w:pPr>
          </w:p>
          <w:p w:rsidR="00B214E4" w:rsidRDefault="00B214E4">
            <w:pPr>
              <w:spacing w:line="340" w:lineRule="exact"/>
              <w:jc w:val="center"/>
              <w:rPr>
                <w:rFonts w:ascii="Times New Roman" w:eastAsia="仿宋_GB2312" w:hAnsi="Times New Roman"/>
                <w:sz w:val="24"/>
              </w:rPr>
            </w:pPr>
          </w:p>
          <w:p w:rsidR="00B214E4" w:rsidRDefault="00B214E4">
            <w:pPr>
              <w:spacing w:line="340" w:lineRule="exact"/>
              <w:jc w:val="center"/>
              <w:rPr>
                <w:rFonts w:ascii="Times New Roman" w:eastAsia="仿宋_GB2312" w:hAnsi="Times New Roman"/>
                <w:sz w:val="24"/>
              </w:rPr>
            </w:pPr>
          </w:p>
          <w:p w:rsidR="003E77A4" w:rsidRDefault="003E77A4">
            <w:pPr>
              <w:spacing w:line="340" w:lineRule="exact"/>
              <w:jc w:val="center"/>
              <w:rPr>
                <w:rFonts w:ascii="Times New Roman" w:eastAsia="仿宋_GB2312" w:hAnsi="Times New Roman"/>
                <w:sz w:val="24"/>
              </w:rPr>
            </w:pPr>
          </w:p>
          <w:p w:rsidR="003E77A4" w:rsidRDefault="003E77A4">
            <w:pPr>
              <w:spacing w:line="340" w:lineRule="exact"/>
              <w:jc w:val="center"/>
              <w:rPr>
                <w:rFonts w:ascii="Times New Roman" w:eastAsia="仿宋_GB2312" w:hAnsi="Times New Roman"/>
                <w:sz w:val="24"/>
              </w:rPr>
            </w:pPr>
          </w:p>
          <w:p w:rsidR="003E77A4" w:rsidRDefault="00B1009D">
            <w:pPr>
              <w:spacing w:line="340" w:lineRule="exact"/>
              <w:jc w:val="center"/>
              <w:rPr>
                <w:rFonts w:ascii="Times New Roman" w:eastAsia="仿宋_GB2312" w:hAnsi="Times New Roman"/>
                <w:sz w:val="24"/>
              </w:rPr>
            </w:pPr>
            <w:r w:rsidRPr="007E733C">
              <w:rPr>
                <w:noProof/>
              </w:rPr>
              <w:drawing>
                <wp:inline distT="0" distB="0" distL="0" distR="0" wp14:anchorId="54FCF008" wp14:editId="06913AA7">
                  <wp:extent cx="3536032" cy="1380490"/>
                  <wp:effectExtent l="0" t="0" r="7620" b="0"/>
                  <wp:docPr id="24" name="图片 24" descr="C:\Users\qiyao\AppData\Roaming\DingTalkGov\77860193@zwdingding\ImageFiles\2c67586bfd1e9f9bb30f8aa287e529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yao\AppData\Roaming\DingTalkGov\77860193@zwdingding\ImageFiles\2c67586bfd1e9f9bb30f8aa287e5291b.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1764" b="18313"/>
                          <a:stretch/>
                        </pic:blipFill>
                        <pic:spPr bwMode="auto">
                          <a:xfrm>
                            <a:off x="0" y="0"/>
                            <a:ext cx="3588339" cy="140091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A1051">
        <w:trPr>
          <w:trHeight w:val="258"/>
        </w:trPr>
        <w:tc>
          <w:tcPr>
            <w:tcW w:w="0" w:type="dxa"/>
            <w:vMerge/>
            <w:vAlign w:val="center"/>
          </w:tcPr>
          <w:p w:rsidR="00AA1051" w:rsidRDefault="00AA1051">
            <w:pPr>
              <w:spacing w:line="340" w:lineRule="exact"/>
              <w:jc w:val="center"/>
              <w:rPr>
                <w:rFonts w:ascii="Times New Roman" w:eastAsia="仿宋_GB2312" w:hAnsi="Times New Roman"/>
                <w:sz w:val="24"/>
              </w:rPr>
            </w:pPr>
          </w:p>
        </w:tc>
        <w:tc>
          <w:tcPr>
            <w:tcW w:w="5896" w:type="dxa"/>
            <w:gridSpan w:val="2"/>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 xml:space="preserve">  </w:t>
            </w:r>
            <w:r w:rsidR="00B214E4">
              <w:rPr>
                <w:rFonts w:ascii="Times New Roman" w:eastAsia="仿宋_GB2312" w:hAnsi="Times New Roman"/>
                <w:sz w:val="24"/>
              </w:rPr>
              <w:t>2020</w:t>
            </w:r>
            <w:r>
              <w:rPr>
                <w:rFonts w:ascii="Times New Roman" w:eastAsia="仿宋_GB2312" w:hAnsi="Times New Roman"/>
                <w:sz w:val="24"/>
              </w:rPr>
              <w:t>年</w:t>
            </w:r>
            <w:r>
              <w:rPr>
                <w:rFonts w:ascii="Times New Roman" w:eastAsia="仿宋_GB2312" w:hAnsi="Times New Roman"/>
                <w:sz w:val="24"/>
              </w:rPr>
              <w:t xml:space="preserve"> </w:t>
            </w:r>
            <w:r w:rsidR="00B214E4">
              <w:rPr>
                <w:rFonts w:ascii="Times New Roman" w:eastAsia="仿宋_GB2312" w:hAnsi="Times New Roman"/>
                <w:sz w:val="24"/>
              </w:rPr>
              <w:t>9</w:t>
            </w:r>
            <w:r>
              <w:rPr>
                <w:rFonts w:ascii="Times New Roman" w:eastAsia="仿宋_GB2312" w:hAnsi="Times New Roman"/>
                <w:sz w:val="24"/>
              </w:rPr>
              <w:t xml:space="preserve"> </w:t>
            </w:r>
            <w:r>
              <w:rPr>
                <w:rFonts w:ascii="Times New Roman" w:eastAsia="仿宋_GB2312" w:hAnsi="Times New Roman"/>
                <w:sz w:val="24"/>
              </w:rPr>
              <w:t>月</w:t>
            </w:r>
            <w:r>
              <w:rPr>
                <w:rFonts w:ascii="Times New Roman" w:eastAsia="仿宋_GB2312" w:hAnsi="Times New Roman"/>
                <w:sz w:val="24"/>
              </w:rPr>
              <w:t xml:space="preserve"> </w:t>
            </w:r>
            <w:r w:rsidR="00B214E4">
              <w:rPr>
                <w:rFonts w:ascii="Times New Roman" w:eastAsia="仿宋_GB2312" w:hAnsi="Times New Roman"/>
                <w:sz w:val="24"/>
              </w:rPr>
              <w:t>15</w:t>
            </w:r>
            <w:r>
              <w:rPr>
                <w:rFonts w:ascii="Times New Roman" w:eastAsia="仿宋_GB2312" w:hAnsi="Times New Roman"/>
                <w:sz w:val="24"/>
              </w:rPr>
              <w:t xml:space="preserve"> </w:t>
            </w:r>
            <w:r>
              <w:rPr>
                <w:rFonts w:ascii="Times New Roman" w:eastAsia="仿宋_GB2312" w:hAnsi="Times New Roman"/>
                <w:sz w:val="24"/>
              </w:rPr>
              <w:t>日</w:t>
            </w:r>
            <w:r>
              <w:rPr>
                <w:rFonts w:ascii="Times New Roman" w:eastAsia="仿宋_GB2312" w:hAnsi="Times New Roman"/>
                <w:sz w:val="24"/>
              </w:rPr>
              <w:t xml:space="preserve">— </w:t>
            </w:r>
            <w:r w:rsidR="00B214E4">
              <w:rPr>
                <w:rFonts w:ascii="Times New Roman" w:eastAsia="仿宋_GB2312" w:hAnsi="Times New Roman"/>
                <w:sz w:val="24"/>
              </w:rPr>
              <w:t>2021</w:t>
            </w:r>
            <w:r>
              <w:rPr>
                <w:rFonts w:ascii="Times New Roman" w:eastAsia="仿宋_GB2312" w:hAnsi="Times New Roman"/>
                <w:sz w:val="24"/>
              </w:rPr>
              <w:t xml:space="preserve"> </w:t>
            </w:r>
            <w:r>
              <w:rPr>
                <w:rFonts w:ascii="Times New Roman" w:eastAsia="仿宋_GB2312" w:hAnsi="Times New Roman"/>
                <w:sz w:val="24"/>
              </w:rPr>
              <w:t>年</w:t>
            </w:r>
            <w:r w:rsidR="00B214E4">
              <w:rPr>
                <w:rFonts w:ascii="Times New Roman" w:eastAsia="仿宋_GB2312" w:hAnsi="Times New Roman"/>
                <w:sz w:val="24"/>
              </w:rPr>
              <w:t>1</w:t>
            </w:r>
            <w:r>
              <w:rPr>
                <w:rFonts w:ascii="Times New Roman" w:eastAsia="仿宋_GB2312" w:hAnsi="Times New Roman"/>
                <w:sz w:val="24"/>
              </w:rPr>
              <w:t xml:space="preserve"> </w:t>
            </w:r>
            <w:r>
              <w:rPr>
                <w:rFonts w:ascii="Times New Roman" w:eastAsia="仿宋_GB2312" w:hAnsi="Times New Roman"/>
                <w:sz w:val="24"/>
              </w:rPr>
              <w:t>月</w:t>
            </w:r>
            <w:r>
              <w:rPr>
                <w:rFonts w:ascii="Times New Roman" w:eastAsia="仿宋_GB2312" w:hAnsi="Times New Roman"/>
                <w:sz w:val="24"/>
              </w:rPr>
              <w:t xml:space="preserve"> </w:t>
            </w:r>
            <w:r w:rsidR="00B214E4">
              <w:rPr>
                <w:rFonts w:ascii="Times New Roman" w:eastAsia="仿宋_GB2312" w:hAnsi="Times New Roman"/>
                <w:sz w:val="24"/>
              </w:rPr>
              <w:t>10</w:t>
            </w:r>
            <w:r>
              <w:rPr>
                <w:rFonts w:ascii="Times New Roman" w:eastAsia="仿宋_GB2312" w:hAnsi="Times New Roman"/>
                <w:sz w:val="24"/>
              </w:rPr>
              <w:t xml:space="preserve"> </w:t>
            </w:r>
            <w:r>
              <w:rPr>
                <w:rFonts w:ascii="Times New Roman" w:eastAsia="仿宋_GB2312" w:hAnsi="Times New Roman"/>
                <w:sz w:val="24"/>
              </w:rPr>
              <w:t>日</w:t>
            </w:r>
          </w:p>
          <w:p w:rsidR="00B214E4" w:rsidRDefault="00B214E4">
            <w:pPr>
              <w:spacing w:line="340" w:lineRule="exact"/>
              <w:jc w:val="center"/>
              <w:rPr>
                <w:rFonts w:ascii="Times New Roman" w:eastAsia="仿宋_GB2312" w:hAnsi="Times New Roman"/>
                <w:sz w:val="24"/>
              </w:rPr>
            </w:pPr>
          </w:p>
          <w:p w:rsidR="00B214E4" w:rsidRDefault="00B214E4">
            <w:pPr>
              <w:spacing w:line="340" w:lineRule="exact"/>
              <w:jc w:val="center"/>
              <w:rPr>
                <w:rFonts w:ascii="Times New Roman" w:eastAsia="仿宋_GB2312" w:hAnsi="Times New Roman"/>
                <w:sz w:val="24"/>
              </w:rPr>
            </w:pPr>
          </w:p>
          <w:p w:rsidR="003E77A4" w:rsidRDefault="003E77A4">
            <w:pPr>
              <w:spacing w:line="340" w:lineRule="exact"/>
              <w:jc w:val="center"/>
              <w:rPr>
                <w:rFonts w:ascii="Times New Roman" w:eastAsia="仿宋_GB2312" w:hAnsi="Times New Roman"/>
                <w:sz w:val="24"/>
              </w:rPr>
            </w:pPr>
          </w:p>
          <w:p w:rsidR="003E77A4" w:rsidRDefault="003E77A4">
            <w:pPr>
              <w:spacing w:line="340" w:lineRule="exact"/>
              <w:jc w:val="center"/>
              <w:rPr>
                <w:rFonts w:ascii="Times New Roman" w:eastAsia="仿宋_GB2312" w:hAnsi="Times New Roman"/>
                <w:sz w:val="24"/>
              </w:rPr>
            </w:pPr>
          </w:p>
          <w:p w:rsidR="00B214E4" w:rsidRDefault="00B214E4">
            <w:pPr>
              <w:spacing w:line="340" w:lineRule="exact"/>
              <w:jc w:val="center"/>
              <w:rPr>
                <w:noProof/>
              </w:rPr>
            </w:pPr>
          </w:p>
          <w:p w:rsidR="003E77A4" w:rsidRDefault="003E77A4">
            <w:pPr>
              <w:spacing w:line="340" w:lineRule="exact"/>
              <w:jc w:val="center"/>
              <w:rPr>
                <w:rFonts w:ascii="Times New Roman" w:eastAsia="仿宋_GB2312" w:hAnsi="Times New Roman"/>
                <w:sz w:val="24"/>
              </w:rPr>
            </w:pPr>
          </w:p>
          <w:p w:rsidR="00B214E4" w:rsidRDefault="000F1E52">
            <w:pPr>
              <w:spacing w:line="340" w:lineRule="exact"/>
              <w:jc w:val="center"/>
              <w:rPr>
                <w:rFonts w:ascii="Times New Roman" w:eastAsia="仿宋_GB2312" w:hAnsi="Times New Roman"/>
                <w:sz w:val="24"/>
              </w:rPr>
            </w:pPr>
            <w:r>
              <w:rPr>
                <w:noProof/>
              </w:rPr>
              <w:drawing>
                <wp:inline distT="0" distB="0" distL="0" distR="0" wp14:anchorId="3EF51635" wp14:editId="08ED9AC1">
                  <wp:extent cx="3572933" cy="1159945"/>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80153" cy="1162289"/>
                          </a:xfrm>
                          <a:prstGeom prst="rect">
                            <a:avLst/>
                          </a:prstGeom>
                        </pic:spPr>
                      </pic:pic>
                    </a:graphicData>
                  </a:graphic>
                </wp:inline>
              </w:drawing>
            </w:r>
          </w:p>
        </w:tc>
      </w:tr>
      <w:tr w:rsidR="00AA1051">
        <w:trPr>
          <w:trHeight w:val="258"/>
        </w:trPr>
        <w:tc>
          <w:tcPr>
            <w:tcW w:w="2624" w:type="dxa"/>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最近两期学生总人数</w:t>
            </w:r>
          </w:p>
        </w:tc>
        <w:tc>
          <w:tcPr>
            <w:tcW w:w="5896" w:type="dxa"/>
            <w:gridSpan w:val="2"/>
          </w:tcPr>
          <w:p w:rsidR="00AA1051" w:rsidRDefault="00FC1367" w:rsidP="00A453DD">
            <w:pPr>
              <w:spacing w:line="340" w:lineRule="exact"/>
              <w:rPr>
                <w:rFonts w:ascii="Times New Roman" w:eastAsia="仿宋_GB2312" w:hAnsi="Times New Roman"/>
                <w:sz w:val="24"/>
              </w:rPr>
            </w:pPr>
            <w:r>
              <w:rPr>
                <w:rFonts w:ascii="Times New Roman" w:eastAsia="仿宋_GB2312" w:hAnsi="Times New Roman" w:hint="eastAsia"/>
                <w:sz w:val="24"/>
              </w:rPr>
              <w:t>4</w:t>
            </w:r>
            <w:r w:rsidR="00A453DD">
              <w:rPr>
                <w:rFonts w:ascii="Times New Roman" w:eastAsia="仿宋_GB2312" w:hAnsi="Times New Roman"/>
                <w:sz w:val="24"/>
              </w:rPr>
              <w:t>2</w:t>
            </w:r>
            <w:r>
              <w:rPr>
                <w:rFonts w:ascii="Times New Roman" w:eastAsia="仿宋_GB2312" w:hAnsi="Times New Roman"/>
                <w:sz w:val="24"/>
              </w:rPr>
              <w:t>0</w:t>
            </w:r>
            <w:r>
              <w:rPr>
                <w:rFonts w:ascii="Times New Roman" w:eastAsia="仿宋_GB2312" w:hAnsi="Times New Roman" w:hint="eastAsia"/>
                <w:sz w:val="24"/>
              </w:rPr>
              <w:t>人</w:t>
            </w:r>
          </w:p>
        </w:tc>
      </w:tr>
      <w:tr w:rsidR="00AA1051">
        <w:trPr>
          <w:trHeight w:val="759"/>
        </w:trPr>
        <w:tc>
          <w:tcPr>
            <w:tcW w:w="2624" w:type="dxa"/>
            <w:vMerge w:val="restart"/>
            <w:vAlign w:val="center"/>
          </w:tcPr>
          <w:p w:rsidR="00AA1051" w:rsidRDefault="007D5E6B">
            <w:pPr>
              <w:spacing w:line="340" w:lineRule="exact"/>
              <w:jc w:val="center"/>
              <w:rPr>
                <w:rFonts w:ascii="Times New Roman" w:eastAsia="仿宋_GB2312" w:hAnsi="Times New Roman"/>
                <w:sz w:val="24"/>
              </w:rPr>
            </w:pPr>
            <w:r>
              <w:rPr>
                <w:rFonts w:ascii="Times New Roman" w:eastAsia="仿宋_GB2312" w:hAnsi="Times New Roman"/>
                <w:sz w:val="24"/>
              </w:rPr>
              <w:t>使用的在线课程</w:t>
            </w:r>
          </w:p>
        </w:tc>
        <w:tc>
          <w:tcPr>
            <w:tcW w:w="5896" w:type="dxa"/>
            <w:gridSpan w:val="2"/>
          </w:tcPr>
          <w:p w:rsidR="00F23CE5" w:rsidRDefault="00F23CE5" w:rsidP="00114CB0">
            <w:pPr>
              <w:spacing w:line="360" w:lineRule="exact"/>
              <w:rPr>
                <w:rFonts w:ascii="Times New Roman" w:eastAsia="仿宋_GB2312" w:hAnsi="Times New Roman"/>
                <w:sz w:val="24"/>
              </w:rPr>
            </w:pPr>
            <w:r>
              <w:rPr>
                <w:rFonts w:ascii="Times New Roman" w:eastAsia="仿宋_GB2312" w:hAnsi="Times New Roman" w:hint="eastAsia"/>
                <w:sz w:val="24"/>
              </w:rPr>
              <w:t>课程团队不同教师同时使用三个平台</w:t>
            </w:r>
          </w:p>
          <w:p w:rsidR="00AA1051" w:rsidRDefault="007D5E6B" w:rsidP="00114CB0">
            <w:pPr>
              <w:spacing w:line="360" w:lineRule="exact"/>
              <w:rPr>
                <w:rFonts w:ascii="Times New Roman" w:eastAsia="仿宋_GB2312" w:hAnsi="Times New Roman"/>
                <w:sz w:val="24"/>
              </w:rPr>
            </w:pPr>
            <w:r>
              <w:rPr>
                <w:rFonts w:ascii="Times New Roman" w:eastAsia="仿宋_GB2312" w:hAnsi="Times New Roman"/>
                <w:sz w:val="24"/>
              </w:rPr>
              <w:t>○</w:t>
            </w:r>
            <w:r>
              <w:rPr>
                <w:rFonts w:ascii="Times New Roman" w:eastAsia="仿宋_GB2312" w:hAnsi="Times New Roman"/>
                <w:sz w:val="24"/>
              </w:rPr>
              <w:t>国家线上一流课程或及名称</w:t>
            </w:r>
            <w:r>
              <w:rPr>
                <w:rFonts w:ascii="Times New Roman" w:eastAsia="仿宋_GB2312" w:hAnsi="Times New Roman"/>
                <w:sz w:val="24"/>
              </w:rPr>
              <w:t xml:space="preserve"> </w:t>
            </w:r>
          </w:p>
          <w:p w:rsidR="00F23CE5" w:rsidRPr="00652A95" w:rsidRDefault="00F23CE5" w:rsidP="00114CB0">
            <w:pPr>
              <w:spacing w:line="360" w:lineRule="exact"/>
              <w:jc w:val="left"/>
              <w:rPr>
                <w:rFonts w:ascii="仿宋" w:eastAsia="仿宋" w:hAnsi="仿宋" w:cs="仿宋_GB2312"/>
                <w:szCs w:val="21"/>
              </w:rPr>
            </w:pPr>
            <w:r w:rsidRPr="00652A95">
              <w:rPr>
                <w:rFonts w:ascii="仿宋" w:eastAsia="仿宋" w:hAnsi="仿宋" w:cs="仿宋_GB2312" w:hint="eastAsia"/>
                <w:szCs w:val="21"/>
              </w:rPr>
              <w:t>学堂在线：</w:t>
            </w:r>
            <w:r>
              <w:rPr>
                <w:rFonts w:ascii="仿宋" w:eastAsia="仿宋" w:hAnsi="仿宋" w:cs="仿宋_GB2312" w:hint="eastAsia"/>
                <w:szCs w:val="21"/>
              </w:rPr>
              <w:t xml:space="preserve">清华大学 </w:t>
            </w:r>
            <w:r w:rsidRPr="00652A95">
              <w:rPr>
                <w:rFonts w:ascii="仿宋" w:eastAsia="仿宋" w:hAnsi="仿宋" w:cs="仿宋_GB2312" w:hint="eastAsia"/>
                <w:szCs w:val="21"/>
              </w:rPr>
              <w:t>华成英教授 模拟电子技术 国家一流课程https://www.xuetangx.com/course/THU08071000350/5883403</w:t>
            </w:r>
          </w:p>
          <w:p w:rsidR="00F23CE5" w:rsidRPr="00652A95" w:rsidRDefault="00F23CE5" w:rsidP="00114CB0">
            <w:pPr>
              <w:spacing w:line="360" w:lineRule="exact"/>
              <w:jc w:val="left"/>
              <w:rPr>
                <w:rFonts w:ascii="仿宋" w:eastAsia="仿宋" w:hAnsi="仿宋" w:cs="仿宋_GB2312"/>
                <w:szCs w:val="21"/>
              </w:rPr>
            </w:pPr>
            <w:r w:rsidRPr="00652A95">
              <w:rPr>
                <w:rFonts w:ascii="仿宋" w:eastAsia="仿宋" w:hAnsi="仿宋" w:cs="仿宋_GB2312" w:hint="eastAsia"/>
                <w:szCs w:val="21"/>
              </w:rPr>
              <w:t>学堂在线：</w:t>
            </w:r>
            <w:r>
              <w:rPr>
                <w:rFonts w:ascii="仿宋" w:eastAsia="仿宋" w:hAnsi="仿宋" w:cs="仿宋_GB2312" w:hint="eastAsia"/>
                <w:szCs w:val="21"/>
              </w:rPr>
              <w:t xml:space="preserve">国防科技大学 </w:t>
            </w:r>
            <w:r>
              <w:rPr>
                <w:rFonts w:ascii="仿宋" w:eastAsia="仿宋" w:hAnsi="仿宋" w:cs="仿宋_GB2312"/>
                <w:szCs w:val="21"/>
              </w:rPr>
              <w:t xml:space="preserve"> </w:t>
            </w:r>
            <w:r w:rsidRPr="00652A95">
              <w:rPr>
                <w:rFonts w:ascii="仿宋" w:eastAsia="仿宋" w:hAnsi="仿宋" w:cs="仿宋_GB2312" w:hint="eastAsia"/>
                <w:szCs w:val="21"/>
              </w:rPr>
              <w:t>杜湘瑜教授 模拟电子技术基础 国家线上一流课程https://www.xuetangx.com/course/nudt08071006748/11797727?channel=i.area.course_list_all</w:t>
            </w:r>
          </w:p>
          <w:p w:rsidR="00F23CE5" w:rsidRDefault="00F23CE5" w:rsidP="00114CB0">
            <w:pPr>
              <w:spacing w:line="360" w:lineRule="exact"/>
              <w:jc w:val="left"/>
              <w:rPr>
                <w:rFonts w:ascii="Times New Roman" w:eastAsia="仿宋_GB2312" w:hAnsi="Times New Roman"/>
                <w:sz w:val="24"/>
              </w:rPr>
            </w:pPr>
            <w:r w:rsidRPr="00652A95">
              <w:rPr>
                <w:rFonts w:ascii="仿宋" w:eastAsia="仿宋" w:hAnsi="仿宋" w:cs="仿宋_GB2312" w:hint="eastAsia"/>
                <w:szCs w:val="21"/>
              </w:rPr>
              <w:t>超星课程平台：</w:t>
            </w:r>
            <w:r w:rsidRPr="00F23CE5">
              <w:rPr>
                <w:rStyle w:val="a8"/>
                <w:rFonts w:ascii="仿宋" w:eastAsia="仿宋" w:hAnsi="仿宋" w:cs="Arial"/>
                <w:i w:val="0"/>
                <w:iCs w:val="0"/>
                <w:sz w:val="20"/>
                <w:szCs w:val="20"/>
                <w:shd w:val="clear" w:color="auto" w:fill="FFFFFF"/>
              </w:rPr>
              <w:t>哈尔滨理工大学</w:t>
            </w:r>
            <w:r>
              <w:rPr>
                <w:rStyle w:val="a8"/>
                <w:rFonts w:ascii="Arial" w:hAnsi="Arial" w:cs="Arial" w:hint="eastAsia"/>
                <w:i w:val="0"/>
                <w:iCs w:val="0"/>
                <w:color w:val="F73131"/>
                <w:sz w:val="20"/>
                <w:szCs w:val="20"/>
                <w:shd w:val="clear" w:color="auto" w:fill="FFFFFF"/>
              </w:rPr>
              <w:t xml:space="preserve"> </w:t>
            </w:r>
            <w:r w:rsidRPr="00652A95">
              <w:rPr>
                <w:rFonts w:ascii="仿宋" w:eastAsia="仿宋" w:hAnsi="仿宋" w:cs="仿宋_GB2312" w:hint="eastAsia"/>
                <w:szCs w:val="21"/>
              </w:rPr>
              <w:t>何召兰教授 模拟电子技术 黑龙江省级一流课程https://mooc1.chaoxing.com/mycourse/teachercourse?moocId=220852708&amp;clazzid=46877821&amp;ut=t&amp;enc=b653ad901edf2082759fcdf2b260257c&amp;cpi=80093777&amp;openc=fb55353638d509cc2c0081e1650a3a08</w:t>
            </w:r>
          </w:p>
        </w:tc>
      </w:tr>
      <w:tr w:rsidR="00AA1051">
        <w:trPr>
          <w:trHeight w:val="266"/>
        </w:trPr>
        <w:tc>
          <w:tcPr>
            <w:tcW w:w="0" w:type="dxa"/>
            <w:vMerge/>
          </w:tcPr>
          <w:p w:rsidR="00AA1051" w:rsidRDefault="00AA1051">
            <w:pPr>
              <w:spacing w:line="340" w:lineRule="exact"/>
              <w:rPr>
                <w:rFonts w:ascii="Times New Roman" w:eastAsia="仿宋_GB2312" w:hAnsi="Times New Roman"/>
                <w:sz w:val="24"/>
              </w:rPr>
            </w:pPr>
          </w:p>
        </w:tc>
        <w:tc>
          <w:tcPr>
            <w:tcW w:w="5896" w:type="dxa"/>
            <w:gridSpan w:val="2"/>
          </w:tcPr>
          <w:p w:rsidR="00AA1051" w:rsidRDefault="007D5E6B" w:rsidP="008A0AF2">
            <w:pPr>
              <w:spacing w:line="340" w:lineRule="exact"/>
              <w:rPr>
                <w:rFonts w:ascii="Times New Roman" w:eastAsia="仿宋_GB2312" w:hAnsi="Times New Roman"/>
                <w:sz w:val="24"/>
              </w:rPr>
            </w:pPr>
            <w:r>
              <w:rPr>
                <w:rFonts w:ascii="Times New Roman" w:eastAsia="仿宋_GB2312" w:hAnsi="Times New Roman"/>
                <w:sz w:val="24"/>
              </w:rPr>
              <w:t>使用方式：</w:t>
            </w:r>
            <w:r>
              <w:rPr>
                <w:rFonts w:ascii="Times New Roman" w:eastAsia="仿宋_GB2312" w:hAnsi="Times New Roman"/>
                <w:sz w:val="24"/>
              </w:rPr>
              <w:t xml:space="preserve">  ○MOOC  </w:t>
            </w:r>
            <w:r w:rsidR="008A0AF2">
              <w:rPr>
                <w:rFonts w:ascii="仿宋" w:eastAsia="仿宋" w:hAnsi="仿宋" w:hint="eastAsia"/>
                <w:sz w:val="24"/>
              </w:rPr>
              <w:t>√</w:t>
            </w:r>
            <w:r>
              <w:rPr>
                <w:rFonts w:ascii="Times New Roman" w:eastAsia="仿宋_GB2312" w:hAnsi="Times New Roman"/>
                <w:sz w:val="24"/>
              </w:rPr>
              <w:t>SPOC</w:t>
            </w:r>
          </w:p>
        </w:tc>
      </w:tr>
      <w:tr w:rsidR="00AA1051">
        <w:trPr>
          <w:trHeight w:val="266"/>
        </w:trPr>
        <w:tc>
          <w:tcPr>
            <w:tcW w:w="0" w:type="dxa"/>
            <w:vMerge/>
          </w:tcPr>
          <w:p w:rsidR="00AA1051" w:rsidRDefault="00AA1051">
            <w:pPr>
              <w:spacing w:line="340" w:lineRule="exact"/>
              <w:rPr>
                <w:rFonts w:ascii="Times New Roman" w:eastAsia="仿宋_GB2312" w:hAnsi="Times New Roman"/>
                <w:sz w:val="24"/>
              </w:rPr>
            </w:pPr>
          </w:p>
        </w:tc>
        <w:tc>
          <w:tcPr>
            <w:tcW w:w="5896" w:type="dxa"/>
            <w:gridSpan w:val="2"/>
          </w:tcPr>
          <w:p w:rsidR="00AA1051" w:rsidRDefault="007D5E6B">
            <w:pPr>
              <w:spacing w:line="340" w:lineRule="exact"/>
              <w:rPr>
                <w:rFonts w:ascii="Times New Roman" w:eastAsia="仿宋_GB2312" w:hAnsi="Times New Roman"/>
                <w:sz w:val="24"/>
              </w:rPr>
            </w:pPr>
            <w:r>
              <w:rPr>
                <w:rFonts w:ascii="Times New Roman" w:eastAsia="仿宋_GB2312" w:hAnsi="Times New Roman"/>
                <w:sz w:val="24"/>
              </w:rPr>
              <w:t>课程名称：</w:t>
            </w:r>
            <w:r w:rsidR="00F23CE5">
              <w:rPr>
                <w:rFonts w:ascii="Times New Roman" w:eastAsia="仿宋_GB2312" w:hAnsi="Times New Roman" w:hint="eastAsia"/>
                <w:sz w:val="24"/>
              </w:rPr>
              <w:t>模拟电子技术</w:t>
            </w:r>
          </w:p>
        </w:tc>
      </w:tr>
      <w:tr w:rsidR="00AA1051">
        <w:trPr>
          <w:trHeight w:val="266"/>
        </w:trPr>
        <w:tc>
          <w:tcPr>
            <w:tcW w:w="0" w:type="dxa"/>
            <w:vMerge/>
          </w:tcPr>
          <w:p w:rsidR="00AA1051" w:rsidRDefault="00AA1051">
            <w:pPr>
              <w:spacing w:line="340" w:lineRule="exact"/>
              <w:rPr>
                <w:rFonts w:ascii="Times New Roman" w:eastAsia="仿宋_GB2312" w:hAnsi="Times New Roman"/>
                <w:sz w:val="24"/>
              </w:rPr>
            </w:pPr>
          </w:p>
        </w:tc>
        <w:tc>
          <w:tcPr>
            <w:tcW w:w="5896" w:type="dxa"/>
            <w:gridSpan w:val="2"/>
          </w:tcPr>
          <w:p w:rsidR="00AA1051" w:rsidRDefault="007D5E6B">
            <w:pPr>
              <w:spacing w:line="340" w:lineRule="exact"/>
              <w:rPr>
                <w:rFonts w:ascii="Times New Roman" w:eastAsia="仿宋_GB2312" w:hAnsi="Times New Roman"/>
                <w:sz w:val="24"/>
              </w:rPr>
            </w:pPr>
            <w:r>
              <w:rPr>
                <w:rFonts w:ascii="Times New Roman" w:eastAsia="仿宋_GB2312" w:hAnsi="Times New Roman"/>
                <w:sz w:val="24"/>
              </w:rPr>
              <w:t>所属高校：</w:t>
            </w:r>
            <w:r w:rsidR="00F23CE5" w:rsidRPr="00F23CE5">
              <w:rPr>
                <w:rStyle w:val="a8"/>
                <w:rFonts w:ascii="仿宋" w:eastAsia="仿宋" w:hAnsi="仿宋" w:cs="Arial"/>
                <w:i w:val="0"/>
                <w:iCs w:val="0"/>
                <w:sz w:val="20"/>
                <w:szCs w:val="20"/>
                <w:shd w:val="clear" w:color="auto" w:fill="FFFFFF"/>
              </w:rPr>
              <w:t>哈尔滨理工大学</w:t>
            </w:r>
          </w:p>
        </w:tc>
      </w:tr>
      <w:tr w:rsidR="00AA1051">
        <w:trPr>
          <w:trHeight w:val="266"/>
        </w:trPr>
        <w:tc>
          <w:tcPr>
            <w:tcW w:w="0" w:type="dxa"/>
            <w:vMerge/>
          </w:tcPr>
          <w:p w:rsidR="00AA1051" w:rsidRDefault="00AA1051">
            <w:pPr>
              <w:spacing w:line="340" w:lineRule="exact"/>
              <w:rPr>
                <w:rFonts w:ascii="Times New Roman" w:eastAsia="仿宋_GB2312" w:hAnsi="Times New Roman"/>
                <w:sz w:val="24"/>
              </w:rPr>
            </w:pPr>
          </w:p>
        </w:tc>
        <w:tc>
          <w:tcPr>
            <w:tcW w:w="5896" w:type="dxa"/>
            <w:gridSpan w:val="2"/>
          </w:tcPr>
          <w:p w:rsidR="00AA1051" w:rsidRDefault="007D5E6B">
            <w:pPr>
              <w:spacing w:line="340" w:lineRule="exact"/>
              <w:rPr>
                <w:rFonts w:ascii="Times New Roman" w:eastAsia="仿宋_GB2312" w:hAnsi="Times New Roman"/>
                <w:sz w:val="24"/>
              </w:rPr>
            </w:pPr>
            <w:r>
              <w:rPr>
                <w:rFonts w:ascii="Times New Roman" w:eastAsia="仿宋_GB2312" w:hAnsi="Times New Roman"/>
                <w:sz w:val="24"/>
              </w:rPr>
              <w:t>课程负责人：</w:t>
            </w:r>
            <w:r w:rsidR="00F23CE5" w:rsidRPr="00652A95">
              <w:rPr>
                <w:rFonts w:ascii="仿宋" w:eastAsia="仿宋" w:hAnsi="仿宋" w:cs="仿宋_GB2312" w:hint="eastAsia"/>
                <w:szCs w:val="21"/>
              </w:rPr>
              <w:t>何召兰教授</w:t>
            </w:r>
          </w:p>
        </w:tc>
      </w:tr>
      <w:tr w:rsidR="00AA1051">
        <w:trPr>
          <w:trHeight w:val="266"/>
        </w:trPr>
        <w:tc>
          <w:tcPr>
            <w:tcW w:w="0" w:type="dxa"/>
            <w:vMerge/>
          </w:tcPr>
          <w:p w:rsidR="00AA1051" w:rsidRDefault="00AA1051">
            <w:pPr>
              <w:spacing w:line="340" w:lineRule="exact"/>
              <w:rPr>
                <w:rFonts w:ascii="Times New Roman" w:eastAsia="仿宋_GB2312" w:hAnsi="Times New Roman"/>
                <w:sz w:val="24"/>
              </w:rPr>
            </w:pPr>
          </w:p>
        </w:tc>
        <w:tc>
          <w:tcPr>
            <w:tcW w:w="5896" w:type="dxa"/>
            <w:gridSpan w:val="2"/>
          </w:tcPr>
          <w:p w:rsidR="00AA1051" w:rsidRDefault="007D5E6B">
            <w:pPr>
              <w:spacing w:line="340" w:lineRule="exact"/>
              <w:rPr>
                <w:rFonts w:ascii="Times New Roman" w:eastAsia="仿宋_GB2312" w:hAnsi="Times New Roman"/>
                <w:sz w:val="24"/>
              </w:rPr>
            </w:pPr>
            <w:r>
              <w:rPr>
                <w:rFonts w:ascii="Times New Roman" w:eastAsia="仿宋_GB2312" w:hAnsi="Times New Roman"/>
                <w:sz w:val="24"/>
              </w:rPr>
              <w:t>课程首页网址：</w:t>
            </w:r>
            <w:r w:rsidR="00F23CE5" w:rsidRPr="00F23CE5">
              <w:rPr>
                <w:rFonts w:ascii="Times New Roman" w:eastAsia="仿宋_GB2312" w:hAnsi="Times New Roman"/>
                <w:sz w:val="24"/>
              </w:rPr>
              <w:t>http://new.xueyinonline.com/detail/216628840</w:t>
            </w:r>
          </w:p>
        </w:tc>
      </w:tr>
    </w:tbl>
    <w:p w:rsidR="00AA1051" w:rsidRDefault="007D5E6B">
      <w:pPr>
        <w:spacing w:line="360" w:lineRule="exact"/>
        <w:rPr>
          <w:rFonts w:ascii="Times New Roman" w:eastAsia="仿宋_GB2312" w:hAnsi="Times New Roman"/>
          <w:sz w:val="22"/>
        </w:rPr>
      </w:pPr>
      <w:r>
        <w:rPr>
          <w:rFonts w:ascii="Times New Roman" w:eastAsia="仿宋_GB2312" w:hAnsi="Times New Roman"/>
          <w:sz w:val="22"/>
        </w:rPr>
        <w:t>注：（教务系统截图须至少包含课程编码、选课编码、开课时间、授课教师姓名等信息）</w:t>
      </w:r>
    </w:p>
    <w:p w:rsidR="00AA1051" w:rsidRDefault="00AA1051">
      <w:pPr>
        <w:rPr>
          <w:rFonts w:ascii="Times New Roman" w:eastAsia="黑体" w:hAnsi="Times New Roman"/>
          <w:sz w:val="24"/>
        </w:rPr>
      </w:pPr>
    </w:p>
    <w:p w:rsidR="00AA1051" w:rsidRDefault="007D5E6B">
      <w:pPr>
        <w:rPr>
          <w:rFonts w:ascii="Times New Roman" w:eastAsia="黑体" w:hAnsi="Times New Roman"/>
          <w:sz w:val="24"/>
        </w:rPr>
      </w:pPr>
      <w:r>
        <w:rPr>
          <w:rFonts w:ascii="Times New Roman" w:eastAsia="黑体" w:hAnsi="Times New Roman"/>
          <w:sz w:val="24"/>
        </w:rPr>
        <w:t>二、授课教师（教学团队）</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905"/>
        <w:gridCol w:w="734"/>
        <w:gridCol w:w="1196"/>
        <w:gridCol w:w="748"/>
        <w:gridCol w:w="733"/>
        <w:gridCol w:w="1209"/>
        <w:gridCol w:w="1212"/>
        <w:gridCol w:w="1209"/>
        <w:gridCol w:w="12"/>
      </w:tblGrid>
      <w:tr w:rsidR="00AA1051" w:rsidTr="004512B4">
        <w:trPr>
          <w:gridAfter w:val="1"/>
          <w:wAfter w:w="12" w:type="dxa"/>
          <w:trHeight w:val="140"/>
        </w:trPr>
        <w:tc>
          <w:tcPr>
            <w:tcW w:w="8508" w:type="dxa"/>
            <w:gridSpan w:val="9"/>
          </w:tcPr>
          <w:p w:rsidR="00AA1051" w:rsidRDefault="007D5E6B">
            <w:pPr>
              <w:spacing w:line="340" w:lineRule="atLeast"/>
              <w:jc w:val="center"/>
              <w:rPr>
                <w:rFonts w:ascii="Times New Roman" w:eastAsia="仿宋_GB2312" w:hAnsi="Times New Roman"/>
                <w:sz w:val="24"/>
              </w:rPr>
            </w:pPr>
            <w:r>
              <w:rPr>
                <w:rFonts w:ascii="Times New Roman" w:eastAsia="仿宋_GB2312" w:hAnsi="Times New Roman"/>
                <w:sz w:val="24"/>
              </w:rPr>
              <w:t>课程团队主要成员</w:t>
            </w:r>
          </w:p>
          <w:p w:rsidR="00AA1051" w:rsidRDefault="007D5E6B">
            <w:pPr>
              <w:spacing w:line="340" w:lineRule="atLeast"/>
              <w:jc w:val="center"/>
              <w:rPr>
                <w:rFonts w:ascii="Times New Roman" w:eastAsia="仿宋_GB2312" w:hAnsi="Times New Roman"/>
                <w:sz w:val="24"/>
              </w:rPr>
            </w:pPr>
            <w:r>
              <w:rPr>
                <w:rFonts w:ascii="Times New Roman" w:eastAsia="仿宋_GB2312" w:hAnsi="Times New Roman"/>
                <w:sz w:val="24"/>
              </w:rPr>
              <w:t>（序号</w:t>
            </w:r>
            <w:r>
              <w:rPr>
                <w:rFonts w:ascii="Times New Roman" w:eastAsia="仿宋_GB2312" w:hAnsi="Times New Roman"/>
                <w:sz w:val="24"/>
              </w:rPr>
              <w:t>1</w:t>
            </w:r>
            <w:r>
              <w:rPr>
                <w:rFonts w:ascii="Times New Roman" w:eastAsia="仿宋_GB2312" w:hAnsi="Times New Roman"/>
                <w:sz w:val="24"/>
              </w:rPr>
              <w:t>为课程负责人，课程负责人及团队其他主要成员总人数限</w:t>
            </w:r>
            <w:r>
              <w:rPr>
                <w:rFonts w:ascii="Times New Roman" w:eastAsia="仿宋_GB2312" w:hAnsi="Times New Roman"/>
                <w:sz w:val="24"/>
              </w:rPr>
              <w:t>5</w:t>
            </w:r>
            <w:r>
              <w:rPr>
                <w:rFonts w:ascii="Times New Roman" w:eastAsia="仿宋_GB2312" w:hAnsi="Times New Roman"/>
                <w:sz w:val="24"/>
              </w:rPr>
              <w:t>人之内）</w:t>
            </w:r>
          </w:p>
        </w:tc>
      </w:tr>
      <w:tr w:rsidR="00AA1051" w:rsidTr="007D6B35">
        <w:trPr>
          <w:gridAfter w:val="1"/>
          <w:wAfter w:w="12" w:type="dxa"/>
          <w:trHeight w:val="93"/>
        </w:trPr>
        <w:tc>
          <w:tcPr>
            <w:tcW w:w="562" w:type="dxa"/>
            <w:vAlign w:val="center"/>
          </w:tcPr>
          <w:p w:rsidR="00AA1051" w:rsidRDefault="007D5E6B">
            <w:pPr>
              <w:spacing w:line="340" w:lineRule="atLeast"/>
              <w:jc w:val="center"/>
              <w:rPr>
                <w:rFonts w:ascii="Times New Roman" w:eastAsia="仿宋_GB2312" w:hAnsi="Times New Roman"/>
                <w:sz w:val="24"/>
              </w:rPr>
            </w:pPr>
            <w:r>
              <w:rPr>
                <w:rFonts w:ascii="Times New Roman" w:eastAsia="仿宋_GB2312" w:hAnsi="Times New Roman"/>
                <w:sz w:val="24"/>
              </w:rPr>
              <w:t>序号</w:t>
            </w:r>
          </w:p>
        </w:tc>
        <w:tc>
          <w:tcPr>
            <w:tcW w:w="905" w:type="dxa"/>
            <w:vAlign w:val="center"/>
          </w:tcPr>
          <w:p w:rsidR="00AA1051" w:rsidRDefault="007D5E6B">
            <w:pPr>
              <w:spacing w:line="340" w:lineRule="atLeast"/>
              <w:jc w:val="center"/>
              <w:rPr>
                <w:rFonts w:ascii="Times New Roman" w:eastAsia="仿宋_GB2312" w:hAnsi="Times New Roman"/>
                <w:sz w:val="24"/>
              </w:rPr>
            </w:pPr>
            <w:r>
              <w:rPr>
                <w:rFonts w:ascii="Times New Roman" w:eastAsia="仿宋_GB2312" w:hAnsi="Times New Roman"/>
                <w:sz w:val="24"/>
              </w:rPr>
              <w:t>姓名</w:t>
            </w:r>
          </w:p>
        </w:tc>
        <w:tc>
          <w:tcPr>
            <w:tcW w:w="734" w:type="dxa"/>
            <w:vAlign w:val="center"/>
          </w:tcPr>
          <w:p w:rsidR="00AA1051" w:rsidRDefault="007D5E6B">
            <w:pPr>
              <w:spacing w:line="340" w:lineRule="atLeast"/>
              <w:rPr>
                <w:rFonts w:ascii="Times New Roman" w:eastAsia="仿宋_GB2312" w:hAnsi="Times New Roman"/>
                <w:sz w:val="24"/>
              </w:rPr>
            </w:pPr>
            <w:r>
              <w:rPr>
                <w:rFonts w:ascii="Times New Roman" w:eastAsia="仿宋_GB2312" w:hAnsi="Times New Roman"/>
                <w:sz w:val="24"/>
              </w:rPr>
              <w:t>单位</w:t>
            </w:r>
          </w:p>
        </w:tc>
        <w:tc>
          <w:tcPr>
            <w:tcW w:w="1196" w:type="dxa"/>
            <w:vAlign w:val="center"/>
          </w:tcPr>
          <w:p w:rsidR="00AA1051" w:rsidRDefault="007D5E6B">
            <w:pPr>
              <w:spacing w:line="340" w:lineRule="atLeast"/>
              <w:jc w:val="center"/>
              <w:rPr>
                <w:rFonts w:ascii="Times New Roman" w:eastAsia="仿宋_GB2312" w:hAnsi="Times New Roman"/>
                <w:sz w:val="24"/>
              </w:rPr>
            </w:pPr>
            <w:r>
              <w:rPr>
                <w:rFonts w:ascii="Times New Roman" w:eastAsia="仿宋_GB2312" w:hAnsi="Times New Roman"/>
                <w:sz w:val="24"/>
              </w:rPr>
              <w:t>出生年月</w:t>
            </w:r>
          </w:p>
        </w:tc>
        <w:tc>
          <w:tcPr>
            <w:tcW w:w="748" w:type="dxa"/>
            <w:vAlign w:val="center"/>
          </w:tcPr>
          <w:p w:rsidR="00AA1051" w:rsidRDefault="007D5E6B">
            <w:pPr>
              <w:spacing w:line="340" w:lineRule="atLeast"/>
              <w:jc w:val="center"/>
              <w:rPr>
                <w:rFonts w:ascii="Times New Roman" w:eastAsia="仿宋_GB2312" w:hAnsi="Times New Roman"/>
                <w:sz w:val="24"/>
              </w:rPr>
            </w:pPr>
            <w:r>
              <w:rPr>
                <w:rFonts w:ascii="Times New Roman" w:eastAsia="仿宋_GB2312" w:hAnsi="Times New Roman"/>
                <w:sz w:val="24"/>
              </w:rPr>
              <w:t>职务</w:t>
            </w:r>
          </w:p>
        </w:tc>
        <w:tc>
          <w:tcPr>
            <w:tcW w:w="733" w:type="dxa"/>
            <w:vAlign w:val="center"/>
          </w:tcPr>
          <w:p w:rsidR="00AA1051" w:rsidRDefault="007D5E6B">
            <w:pPr>
              <w:spacing w:line="340" w:lineRule="atLeast"/>
              <w:jc w:val="center"/>
              <w:rPr>
                <w:rFonts w:ascii="Times New Roman" w:eastAsia="仿宋_GB2312" w:hAnsi="Times New Roman"/>
                <w:sz w:val="24"/>
              </w:rPr>
            </w:pPr>
            <w:r>
              <w:rPr>
                <w:rFonts w:ascii="Times New Roman" w:eastAsia="仿宋_GB2312" w:hAnsi="Times New Roman"/>
                <w:sz w:val="24"/>
              </w:rPr>
              <w:t>职称</w:t>
            </w:r>
          </w:p>
        </w:tc>
        <w:tc>
          <w:tcPr>
            <w:tcW w:w="1209" w:type="dxa"/>
            <w:vAlign w:val="center"/>
          </w:tcPr>
          <w:p w:rsidR="00AA1051" w:rsidRDefault="007D5E6B">
            <w:pPr>
              <w:spacing w:line="340" w:lineRule="atLeast"/>
              <w:jc w:val="center"/>
              <w:rPr>
                <w:rFonts w:ascii="Times New Roman" w:eastAsia="仿宋_GB2312" w:hAnsi="Times New Roman"/>
                <w:sz w:val="24"/>
              </w:rPr>
            </w:pPr>
            <w:r>
              <w:rPr>
                <w:rFonts w:ascii="Times New Roman" w:eastAsia="仿宋_GB2312" w:hAnsi="Times New Roman"/>
                <w:sz w:val="24"/>
              </w:rPr>
              <w:t>手机号码</w:t>
            </w:r>
          </w:p>
        </w:tc>
        <w:tc>
          <w:tcPr>
            <w:tcW w:w="1212" w:type="dxa"/>
            <w:vAlign w:val="center"/>
          </w:tcPr>
          <w:p w:rsidR="00AA1051" w:rsidRDefault="007D5E6B">
            <w:pPr>
              <w:spacing w:line="340" w:lineRule="atLeast"/>
              <w:jc w:val="center"/>
              <w:rPr>
                <w:rFonts w:ascii="Times New Roman" w:eastAsia="仿宋_GB2312" w:hAnsi="Times New Roman"/>
                <w:sz w:val="24"/>
              </w:rPr>
            </w:pPr>
            <w:r>
              <w:rPr>
                <w:rFonts w:ascii="Times New Roman" w:eastAsia="仿宋_GB2312" w:hAnsi="Times New Roman"/>
                <w:sz w:val="24"/>
              </w:rPr>
              <w:t>电子邮箱</w:t>
            </w:r>
          </w:p>
        </w:tc>
        <w:tc>
          <w:tcPr>
            <w:tcW w:w="1209" w:type="dxa"/>
            <w:vAlign w:val="center"/>
          </w:tcPr>
          <w:p w:rsidR="00AA1051" w:rsidRDefault="007D5E6B">
            <w:pPr>
              <w:spacing w:line="340" w:lineRule="atLeast"/>
              <w:jc w:val="center"/>
              <w:rPr>
                <w:rFonts w:ascii="Times New Roman" w:eastAsia="仿宋_GB2312" w:hAnsi="Times New Roman"/>
                <w:sz w:val="24"/>
              </w:rPr>
            </w:pPr>
            <w:r>
              <w:rPr>
                <w:rFonts w:ascii="Times New Roman" w:eastAsia="仿宋_GB2312" w:hAnsi="Times New Roman"/>
                <w:sz w:val="24"/>
              </w:rPr>
              <w:t>教学任务</w:t>
            </w:r>
          </w:p>
        </w:tc>
      </w:tr>
      <w:tr w:rsidR="007D6B35" w:rsidTr="00F43CF8">
        <w:trPr>
          <w:gridAfter w:val="1"/>
          <w:wAfter w:w="12" w:type="dxa"/>
          <w:trHeight w:val="90"/>
        </w:trPr>
        <w:tc>
          <w:tcPr>
            <w:tcW w:w="562" w:type="dxa"/>
          </w:tcPr>
          <w:p w:rsidR="007D6B35" w:rsidRDefault="007D6B35" w:rsidP="00F43CF8">
            <w:pPr>
              <w:spacing w:line="340" w:lineRule="atLeast"/>
              <w:jc w:val="left"/>
              <w:rPr>
                <w:rFonts w:ascii="Times New Roman" w:eastAsia="仿宋_GB2312" w:hAnsi="Times New Roman"/>
                <w:sz w:val="24"/>
              </w:rPr>
            </w:pPr>
            <w:r>
              <w:rPr>
                <w:rFonts w:ascii="Times New Roman" w:eastAsia="仿宋_GB2312" w:hAnsi="Times New Roman"/>
                <w:sz w:val="24"/>
              </w:rPr>
              <w:t>1</w:t>
            </w:r>
          </w:p>
        </w:tc>
        <w:tc>
          <w:tcPr>
            <w:tcW w:w="905" w:type="dxa"/>
          </w:tcPr>
          <w:p w:rsidR="007D6B35" w:rsidRPr="001643A3" w:rsidRDefault="007D6B35" w:rsidP="00F43CF8">
            <w:pPr>
              <w:spacing w:line="340" w:lineRule="atLeast"/>
              <w:jc w:val="left"/>
              <w:rPr>
                <w:rFonts w:ascii="仿宋" w:eastAsia="仿宋" w:hAnsi="仿宋" w:cs="仿宋_GB2312"/>
                <w:szCs w:val="21"/>
              </w:rPr>
            </w:pPr>
            <w:r w:rsidRPr="001643A3">
              <w:rPr>
                <w:rFonts w:ascii="仿宋" w:eastAsia="仿宋" w:hAnsi="仿宋" w:cs="仿宋_GB2312" w:hint="eastAsia"/>
                <w:szCs w:val="21"/>
              </w:rPr>
              <w:t>杨启尧</w:t>
            </w:r>
          </w:p>
        </w:tc>
        <w:tc>
          <w:tcPr>
            <w:tcW w:w="734" w:type="dxa"/>
          </w:tcPr>
          <w:p w:rsidR="007D6B35" w:rsidRPr="001643A3" w:rsidRDefault="007D6B35" w:rsidP="00F43CF8">
            <w:pPr>
              <w:spacing w:line="340" w:lineRule="atLeast"/>
              <w:jc w:val="left"/>
              <w:rPr>
                <w:rFonts w:ascii="仿宋" w:eastAsia="仿宋" w:hAnsi="仿宋" w:cs="仿宋_GB2312"/>
                <w:szCs w:val="21"/>
              </w:rPr>
            </w:pPr>
            <w:r w:rsidRPr="001643A3">
              <w:rPr>
                <w:rFonts w:ascii="仿宋" w:eastAsia="仿宋" w:hAnsi="仿宋" w:cs="仿宋_GB2312" w:hint="eastAsia"/>
                <w:szCs w:val="21"/>
              </w:rPr>
              <w:t>水院</w:t>
            </w:r>
          </w:p>
        </w:tc>
        <w:tc>
          <w:tcPr>
            <w:tcW w:w="1196" w:type="dxa"/>
          </w:tcPr>
          <w:p w:rsidR="007D6B35" w:rsidRPr="001643A3" w:rsidRDefault="007D6B35" w:rsidP="00F43CF8">
            <w:pPr>
              <w:spacing w:line="340" w:lineRule="atLeast"/>
              <w:jc w:val="left"/>
              <w:rPr>
                <w:rFonts w:ascii="仿宋" w:eastAsia="仿宋" w:hAnsi="仿宋" w:cs="仿宋_GB2312"/>
                <w:szCs w:val="21"/>
              </w:rPr>
            </w:pPr>
            <w:r w:rsidRPr="001643A3">
              <w:rPr>
                <w:rFonts w:ascii="仿宋" w:eastAsia="仿宋" w:hAnsi="仿宋" w:cs="仿宋_GB2312" w:hint="eastAsia"/>
                <w:szCs w:val="21"/>
              </w:rPr>
              <w:t>1980.11</w:t>
            </w:r>
          </w:p>
        </w:tc>
        <w:tc>
          <w:tcPr>
            <w:tcW w:w="748" w:type="dxa"/>
          </w:tcPr>
          <w:p w:rsidR="007D6B35" w:rsidRPr="001643A3" w:rsidRDefault="00A266DC" w:rsidP="00F43CF8">
            <w:pPr>
              <w:spacing w:line="340" w:lineRule="atLeast"/>
              <w:jc w:val="left"/>
              <w:rPr>
                <w:rFonts w:ascii="仿宋" w:eastAsia="仿宋" w:hAnsi="仿宋" w:cs="仿宋_GB2312"/>
                <w:szCs w:val="21"/>
              </w:rPr>
            </w:pPr>
            <w:r w:rsidRPr="001643A3">
              <w:rPr>
                <w:rFonts w:ascii="仿宋" w:eastAsia="仿宋" w:hAnsi="仿宋" w:hint="eastAsia"/>
                <w:szCs w:val="21"/>
              </w:rPr>
              <w:t>教研室副主任</w:t>
            </w:r>
          </w:p>
        </w:tc>
        <w:tc>
          <w:tcPr>
            <w:tcW w:w="733" w:type="dxa"/>
          </w:tcPr>
          <w:p w:rsidR="007D6B35" w:rsidRPr="001643A3" w:rsidRDefault="007D6B35" w:rsidP="00F43CF8">
            <w:pPr>
              <w:spacing w:line="340" w:lineRule="atLeast"/>
              <w:jc w:val="left"/>
              <w:rPr>
                <w:rFonts w:ascii="仿宋" w:eastAsia="仿宋" w:hAnsi="仿宋" w:cs="仿宋_GB2312"/>
                <w:szCs w:val="21"/>
              </w:rPr>
            </w:pPr>
            <w:r w:rsidRPr="001643A3">
              <w:rPr>
                <w:rFonts w:ascii="仿宋" w:eastAsia="仿宋" w:hAnsi="仿宋" w:cs="仿宋_GB2312" w:hint="eastAsia"/>
                <w:szCs w:val="21"/>
              </w:rPr>
              <w:t>讲师</w:t>
            </w:r>
          </w:p>
        </w:tc>
        <w:tc>
          <w:tcPr>
            <w:tcW w:w="1209" w:type="dxa"/>
          </w:tcPr>
          <w:p w:rsidR="007D6B35" w:rsidRPr="001643A3" w:rsidRDefault="007D6B35" w:rsidP="00F43CF8">
            <w:pPr>
              <w:spacing w:line="340" w:lineRule="atLeast"/>
              <w:jc w:val="left"/>
              <w:rPr>
                <w:rFonts w:ascii="仿宋" w:eastAsia="仿宋" w:hAnsi="仿宋" w:cs="仿宋_GB2312"/>
                <w:szCs w:val="21"/>
              </w:rPr>
            </w:pPr>
            <w:r w:rsidRPr="001643A3">
              <w:rPr>
                <w:rFonts w:ascii="仿宋" w:eastAsia="仿宋" w:hAnsi="仿宋" w:cs="仿宋_GB2312" w:hint="eastAsia"/>
                <w:szCs w:val="21"/>
              </w:rPr>
              <w:t>13758154429</w:t>
            </w:r>
          </w:p>
        </w:tc>
        <w:tc>
          <w:tcPr>
            <w:tcW w:w="1212" w:type="dxa"/>
          </w:tcPr>
          <w:p w:rsidR="007D6B35" w:rsidRPr="001643A3" w:rsidRDefault="007D6B35" w:rsidP="00F43CF8">
            <w:pPr>
              <w:spacing w:line="340" w:lineRule="atLeast"/>
              <w:jc w:val="left"/>
              <w:rPr>
                <w:rFonts w:ascii="仿宋" w:eastAsia="仿宋" w:hAnsi="仿宋" w:cs="仿宋_GB2312"/>
                <w:szCs w:val="21"/>
              </w:rPr>
            </w:pPr>
            <w:r w:rsidRPr="001643A3">
              <w:rPr>
                <w:rFonts w:ascii="仿宋" w:eastAsia="仿宋" w:hAnsi="仿宋" w:cs="仿宋_GB2312" w:hint="eastAsia"/>
                <w:szCs w:val="21"/>
              </w:rPr>
              <w:t>qi</w:t>
            </w:r>
            <w:r w:rsidRPr="001643A3">
              <w:rPr>
                <w:rFonts w:ascii="仿宋" w:eastAsia="仿宋" w:hAnsi="仿宋" w:cs="仿宋_GB2312"/>
                <w:szCs w:val="21"/>
              </w:rPr>
              <w:t>yaoyang@126.com</w:t>
            </w:r>
          </w:p>
        </w:tc>
        <w:tc>
          <w:tcPr>
            <w:tcW w:w="1209" w:type="dxa"/>
          </w:tcPr>
          <w:p w:rsidR="007D6B35" w:rsidRPr="001643A3" w:rsidRDefault="000104B9" w:rsidP="00F43CF8">
            <w:pPr>
              <w:spacing w:line="340" w:lineRule="atLeast"/>
              <w:jc w:val="left"/>
              <w:rPr>
                <w:rFonts w:ascii="仿宋" w:eastAsia="仿宋" w:hAnsi="仿宋" w:cs="仿宋_GB2312"/>
                <w:color w:val="FF0000"/>
                <w:szCs w:val="21"/>
              </w:rPr>
            </w:pPr>
            <w:r w:rsidRPr="001643A3">
              <w:rPr>
                <w:rFonts w:ascii="仿宋" w:eastAsia="仿宋" w:hAnsi="仿宋" w:hint="eastAsia"/>
                <w:szCs w:val="21"/>
              </w:rPr>
              <w:t>课程总体设计，主讲教师</w:t>
            </w:r>
          </w:p>
        </w:tc>
      </w:tr>
      <w:tr w:rsidR="007D6B35" w:rsidTr="00F43CF8">
        <w:trPr>
          <w:gridAfter w:val="1"/>
          <w:wAfter w:w="12" w:type="dxa"/>
          <w:trHeight w:val="90"/>
        </w:trPr>
        <w:tc>
          <w:tcPr>
            <w:tcW w:w="562" w:type="dxa"/>
          </w:tcPr>
          <w:p w:rsidR="007D6B35" w:rsidRDefault="007D6B35" w:rsidP="00F43CF8">
            <w:pPr>
              <w:spacing w:line="340" w:lineRule="atLeast"/>
              <w:jc w:val="left"/>
              <w:rPr>
                <w:rFonts w:ascii="Times New Roman" w:eastAsia="仿宋_GB2312" w:hAnsi="Times New Roman"/>
                <w:sz w:val="24"/>
              </w:rPr>
            </w:pPr>
            <w:r>
              <w:rPr>
                <w:rFonts w:ascii="Times New Roman" w:eastAsia="仿宋_GB2312" w:hAnsi="Times New Roman"/>
                <w:sz w:val="24"/>
              </w:rPr>
              <w:t>2</w:t>
            </w:r>
          </w:p>
        </w:tc>
        <w:tc>
          <w:tcPr>
            <w:tcW w:w="905" w:type="dxa"/>
          </w:tcPr>
          <w:p w:rsidR="007D6B35" w:rsidRPr="001643A3" w:rsidRDefault="007D6B35" w:rsidP="00F43CF8">
            <w:pPr>
              <w:spacing w:line="340" w:lineRule="atLeast"/>
              <w:jc w:val="left"/>
              <w:rPr>
                <w:rFonts w:ascii="仿宋" w:eastAsia="仿宋" w:hAnsi="仿宋" w:cs="仿宋_GB2312"/>
                <w:kern w:val="0"/>
                <w:szCs w:val="21"/>
              </w:rPr>
            </w:pPr>
            <w:r w:rsidRPr="001643A3">
              <w:rPr>
                <w:rFonts w:ascii="仿宋" w:eastAsia="仿宋" w:hAnsi="仿宋" w:cs="仿宋_GB2312" w:hint="eastAsia"/>
                <w:szCs w:val="21"/>
              </w:rPr>
              <w:t>张国琴</w:t>
            </w:r>
          </w:p>
        </w:tc>
        <w:tc>
          <w:tcPr>
            <w:tcW w:w="734" w:type="dxa"/>
          </w:tcPr>
          <w:p w:rsidR="007D6B35" w:rsidRPr="001643A3" w:rsidRDefault="00A266DC" w:rsidP="00F43CF8">
            <w:pPr>
              <w:spacing w:line="340" w:lineRule="atLeast"/>
              <w:jc w:val="left"/>
              <w:rPr>
                <w:rFonts w:ascii="仿宋" w:eastAsia="仿宋" w:hAnsi="仿宋" w:cs="仿宋_GB2312"/>
                <w:kern w:val="0"/>
                <w:szCs w:val="21"/>
              </w:rPr>
            </w:pPr>
            <w:r w:rsidRPr="001643A3">
              <w:rPr>
                <w:rFonts w:ascii="仿宋" w:eastAsia="仿宋" w:hAnsi="仿宋" w:cs="仿宋_GB2312" w:hint="eastAsia"/>
                <w:szCs w:val="21"/>
              </w:rPr>
              <w:t>水院</w:t>
            </w:r>
          </w:p>
        </w:tc>
        <w:tc>
          <w:tcPr>
            <w:tcW w:w="1196" w:type="dxa"/>
          </w:tcPr>
          <w:p w:rsidR="007D6B35" w:rsidRPr="001643A3" w:rsidRDefault="000104B9" w:rsidP="00F43CF8">
            <w:pPr>
              <w:spacing w:line="340" w:lineRule="atLeast"/>
              <w:jc w:val="left"/>
              <w:rPr>
                <w:rFonts w:ascii="仿宋" w:eastAsia="仿宋" w:hAnsi="仿宋" w:cs="仿宋_GB2312"/>
                <w:kern w:val="0"/>
                <w:szCs w:val="21"/>
              </w:rPr>
            </w:pPr>
            <w:r w:rsidRPr="001643A3">
              <w:rPr>
                <w:rFonts w:ascii="仿宋" w:eastAsia="仿宋" w:hAnsi="仿宋" w:cs="仿宋_GB2312" w:hint="eastAsia"/>
                <w:kern w:val="0"/>
                <w:szCs w:val="21"/>
              </w:rPr>
              <w:t>1</w:t>
            </w:r>
            <w:r w:rsidRPr="001643A3">
              <w:rPr>
                <w:rFonts w:ascii="仿宋" w:eastAsia="仿宋" w:hAnsi="仿宋" w:cs="仿宋_GB2312"/>
                <w:kern w:val="0"/>
                <w:szCs w:val="21"/>
              </w:rPr>
              <w:t>978.12</w:t>
            </w:r>
          </w:p>
        </w:tc>
        <w:tc>
          <w:tcPr>
            <w:tcW w:w="748" w:type="dxa"/>
          </w:tcPr>
          <w:p w:rsidR="007D6B35" w:rsidRPr="001643A3" w:rsidRDefault="00A266DC" w:rsidP="00F43CF8">
            <w:pPr>
              <w:spacing w:line="340" w:lineRule="atLeast"/>
              <w:jc w:val="left"/>
              <w:rPr>
                <w:rFonts w:ascii="仿宋" w:eastAsia="仿宋" w:hAnsi="仿宋" w:cs="仿宋_GB2312"/>
                <w:kern w:val="0"/>
                <w:szCs w:val="21"/>
              </w:rPr>
            </w:pPr>
            <w:r w:rsidRPr="001643A3">
              <w:rPr>
                <w:rFonts w:ascii="仿宋" w:eastAsia="仿宋" w:hAnsi="仿宋" w:cs="仿宋_GB2312" w:hint="eastAsia"/>
                <w:kern w:val="0"/>
                <w:szCs w:val="21"/>
              </w:rPr>
              <w:t>教研室</w:t>
            </w:r>
            <w:r w:rsidR="007D6B35" w:rsidRPr="001643A3">
              <w:rPr>
                <w:rFonts w:ascii="仿宋" w:eastAsia="仿宋" w:hAnsi="仿宋" w:cs="仿宋_GB2312" w:hint="eastAsia"/>
                <w:kern w:val="0"/>
                <w:szCs w:val="21"/>
              </w:rPr>
              <w:t>主任</w:t>
            </w:r>
          </w:p>
        </w:tc>
        <w:tc>
          <w:tcPr>
            <w:tcW w:w="733" w:type="dxa"/>
          </w:tcPr>
          <w:p w:rsidR="007D6B35" w:rsidRPr="001643A3" w:rsidRDefault="007D6B35" w:rsidP="00F43CF8">
            <w:pPr>
              <w:spacing w:line="340" w:lineRule="atLeast"/>
              <w:jc w:val="left"/>
              <w:rPr>
                <w:rFonts w:ascii="仿宋" w:eastAsia="仿宋" w:hAnsi="仿宋" w:cs="仿宋_GB2312"/>
                <w:kern w:val="0"/>
                <w:szCs w:val="21"/>
              </w:rPr>
            </w:pPr>
            <w:r w:rsidRPr="001643A3">
              <w:rPr>
                <w:rFonts w:ascii="仿宋" w:eastAsia="仿宋" w:hAnsi="仿宋" w:cs="仿宋_GB2312" w:hint="eastAsia"/>
                <w:kern w:val="0"/>
                <w:szCs w:val="21"/>
              </w:rPr>
              <w:t>讲师</w:t>
            </w:r>
          </w:p>
        </w:tc>
        <w:tc>
          <w:tcPr>
            <w:tcW w:w="1209" w:type="dxa"/>
          </w:tcPr>
          <w:p w:rsidR="007D6B35" w:rsidRPr="001643A3" w:rsidRDefault="007D6B35" w:rsidP="00F43CF8">
            <w:pPr>
              <w:spacing w:line="340" w:lineRule="atLeast"/>
              <w:jc w:val="left"/>
              <w:rPr>
                <w:rFonts w:ascii="仿宋" w:eastAsia="仿宋" w:hAnsi="仿宋" w:cs="仿宋_GB2312"/>
                <w:kern w:val="0"/>
                <w:szCs w:val="21"/>
              </w:rPr>
            </w:pPr>
            <w:r w:rsidRPr="001643A3">
              <w:rPr>
                <w:rFonts w:ascii="仿宋" w:eastAsia="仿宋" w:hAnsi="仿宋" w:cs="仿宋_GB2312" w:hint="eastAsia"/>
                <w:kern w:val="0"/>
                <w:szCs w:val="21"/>
              </w:rPr>
              <w:t>1</w:t>
            </w:r>
            <w:r w:rsidRPr="001643A3">
              <w:rPr>
                <w:rFonts w:ascii="仿宋" w:eastAsia="仿宋" w:hAnsi="仿宋" w:cs="仿宋_GB2312"/>
                <w:kern w:val="0"/>
                <w:szCs w:val="21"/>
              </w:rPr>
              <w:t>3588895883</w:t>
            </w:r>
          </w:p>
        </w:tc>
        <w:tc>
          <w:tcPr>
            <w:tcW w:w="1212" w:type="dxa"/>
          </w:tcPr>
          <w:p w:rsidR="007D6B35" w:rsidRPr="001643A3" w:rsidRDefault="007D6B35" w:rsidP="00F43CF8">
            <w:pPr>
              <w:spacing w:line="340" w:lineRule="atLeast"/>
              <w:jc w:val="left"/>
              <w:rPr>
                <w:rFonts w:ascii="仿宋" w:eastAsia="仿宋" w:hAnsi="仿宋" w:cs="仿宋_GB2312"/>
                <w:kern w:val="0"/>
                <w:szCs w:val="21"/>
              </w:rPr>
            </w:pPr>
            <w:r w:rsidRPr="001643A3">
              <w:rPr>
                <w:rFonts w:ascii="仿宋" w:eastAsia="仿宋" w:hAnsi="仿宋" w:cs="仿宋_GB2312" w:hint="eastAsia"/>
                <w:szCs w:val="21"/>
              </w:rPr>
              <w:t>398129841@qq.com</w:t>
            </w:r>
          </w:p>
        </w:tc>
        <w:tc>
          <w:tcPr>
            <w:tcW w:w="1209" w:type="dxa"/>
          </w:tcPr>
          <w:p w:rsidR="007D6B35" w:rsidRPr="001643A3" w:rsidRDefault="000104B9" w:rsidP="00F43CF8">
            <w:pPr>
              <w:spacing w:line="340" w:lineRule="atLeast"/>
              <w:jc w:val="left"/>
              <w:rPr>
                <w:rFonts w:ascii="仿宋" w:eastAsia="仿宋" w:hAnsi="仿宋" w:cs="仿宋_GB2312"/>
                <w:color w:val="FF0000"/>
                <w:kern w:val="0"/>
                <w:szCs w:val="21"/>
              </w:rPr>
            </w:pPr>
            <w:r w:rsidRPr="001643A3">
              <w:rPr>
                <w:rFonts w:ascii="仿宋" w:eastAsia="仿宋" w:hAnsi="仿宋" w:hint="eastAsia"/>
                <w:szCs w:val="21"/>
              </w:rPr>
              <w:t>课程改革的设计和实施者，主讲</w:t>
            </w:r>
          </w:p>
        </w:tc>
      </w:tr>
      <w:tr w:rsidR="007D6B35" w:rsidTr="00F43CF8">
        <w:trPr>
          <w:gridAfter w:val="1"/>
          <w:wAfter w:w="12" w:type="dxa"/>
          <w:trHeight w:val="90"/>
        </w:trPr>
        <w:tc>
          <w:tcPr>
            <w:tcW w:w="562" w:type="dxa"/>
          </w:tcPr>
          <w:p w:rsidR="007D6B35" w:rsidRDefault="007D6B35" w:rsidP="00F43CF8">
            <w:pPr>
              <w:spacing w:line="340" w:lineRule="atLeast"/>
              <w:jc w:val="left"/>
              <w:rPr>
                <w:rFonts w:ascii="Times New Roman" w:eastAsia="仿宋_GB2312" w:hAnsi="Times New Roman"/>
                <w:sz w:val="24"/>
              </w:rPr>
            </w:pPr>
            <w:r>
              <w:rPr>
                <w:rFonts w:ascii="Times New Roman" w:eastAsia="仿宋_GB2312" w:hAnsi="Times New Roman"/>
                <w:sz w:val="24"/>
              </w:rPr>
              <w:t>3</w:t>
            </w:r>
          </w:p>
        </w:tc>
        <w:tc>
          <w:tcPr>
            <w:tcW w:w="905" w:type="dxa"/>
          </w:tcPr>
          <w:p w:rsidR="007D6B35" w:rsidRPr="001643A3" w:rsidRDefault="00DB468A" w:rsidP="00F43CF8">
            <w:pPr>
              <w:spacing w:line="340" w:lineRule="atLeast"/>
              <w:jc w:val="left"/>
              <w:rPr>
                <w:rFonts w:ascii="仿宋" w:eastAsia="仿宋" w:hAnsi="仿宋"/>
                <w:szCs w:val="21"/>
              </w:rPr>
            </w:pPr>
            <w:r w:rsidRPr="001643A3">
              <w:rPr>
                <w:rFonts w:ascii="仿宋" w:eastAsia="仿宋" w:hAnsi="仿宋" w:hint="eastAsia"/>
                <w:szCs w:val="21"/>
              </w:rPr>
              <w:t>郎燕峰</w:t>
            </w:r>
          </w:p>
        </w:tc>
        <w:tc>
          <w:tcPr>
            <w:tcW w:w="734" w:type="dxa"/>
          </w:tcPr>
          <w:p w:rsidR="007D6B35" w:rsidRPr="001643A3" w:rsidRDefault="00DB468A" w:rsidP="00F43CF8">
            <w:pPr>
              <w:spacing w:line="340" w:lineRule="atLeast"/>
              <w:jc w:val="left"/>
              <w:rPr>
                <w:rFonts w:ascii="仿宋" w:eastAsia="仿宋" w:hAnsi="仿宋"/>
                <w:szCs w:val="21"/>
              </w:rPr>
            </w:pPr>
            <w:r w:rsidRPr="001643A3">
              <w:rPr>
                <w:rFonts w:ascii="仿宋" w:eastAsia="仿宋" w:hAnsi="仿宋" w:cs="仿宋_GB2312" w:hint="eastAsia"/>
                <w:szCs w:val="21"/>
              </w:rPr>
              <w:t>水院</w:t>
            </w:r>
          </w:p>
        </w:tc>
        <w:tc>
          <w:tcPr>
            <w:tcW w:w="1196" w:type="dxa"/>
          </w:tcPr>
          <w:p w:rsidR="007D6B35" w:rsidRPr="001643A3" w:rsidRDefault="000104B9" w:rsidP="00F43CF8">
            <w:pPr>
              <w:spacing w:line="340" w:lineRule="atLeast"/>
              <w:jc w:val="left"/>
              <w:rPr>
                <w:rFonts w:ascii="仿宋" w:eastAsia="仿宋" w:hAnsi="仿宋"/>
                <w:szCs w:val="21"/>
              </w:rPr>
            </w:pPr>
            <w:r w:rsidRPr="001643A3">
              <w:rPr>
                <w:rFonts w:ascii="仿宋" w:eastAsia="仿宋" w:hAnsi="仿宋" w:hint="eastAsia"/>
                <w:szCs w:val="21"/>
              </w:rPr>
              <w:t>1</w:t>
            </w:r>
            <w:r w:rsidRPr="001643A3">
              <w:rPr>
                <w:rFonts w:ascii="仿宋" w:eastAsia="仿宋" w:hAnsi="仿宋"/>
                <w:szCs w:val="21"/>
              </w:rPr>
              <w:t>974.07</w:t>
            </w:r>
          </w:p>
        </w:tc>
        <w:tc>
          <w:tcPr>
            <w:tcW w:w="748" w:type="dxa"/>
          </w:tcPr>
          <w:p w:rsidR="007D6B35" w:rsidRPr="001643A3" w:rsidRDefault="004E0D4C" w:rsidP="00F43CF8">
            <w:pPr>
              <w:spacing w:line="340" w:lineRule="atLeast"/>
              <w:jc w:val="left"/>
              <w:rPr>
                <w:rFonts w:ascii="仿宋" w:eastAsia="仿宋" w:hAnsi="仿宋"/>
                <w:szCs w:val="21"/>
              </w:rPr>
            </w:pPr>
            <w:r w:rsidRPr="001643A3">
              <w:rPr>
                <w:rFonts w:ascii="仿宋" w:eastAsia="仿宋" w:hAnsi="仿宋" w:hint="eastAsia"/>
                <w:szCs w:val="21"/>
              </w:rPr>
              <w:t>无</w:t>
            </w:r>
          </w:p>
        </w:tc>
        <w:tc>
          <w:tcPr>
            <w:tcW w:w="733" w:type="dxa"/>
          </w:tcPr>
          <w:p w:rsidR="007D6B35" w:rsidRPr="001643A3" w:rsidRDefault="00244887" w:rsidP="00F43CF8">
            <w:pPr>
              <w:spacing w:line="340" w:lineRule="atLeast"/>
              <w:jc w:val="left"/>
              <w:rPr>
                <w:rFonts w:ascii="仿宋" w:eastAsia="仿宋" w:hAnsi="仿宋"/>
                <w:szCs w:val="21"/>
              </w:rPr>
            </w:pPr>
            <w:r w:rsidRPr="001643A3">
              <w:rPr>
                <w:rFonts w:ascii="仿宋" w:eastAsia="仿宋" w:hAnsi="仿宋" w:hint="eastAsia"/>
                <w:szCs w:val="21"/>
              </w:rPr>
              <w:t>副教授</w:t>
            </w:r>
          </w:p>
        </w:tc>
        <w:tc>
          <w:tcPr>
            <w:tcW w:w="1209" w:type="dxa"/>
          </w:tcPr>
          <w:p w:rsidR="007D6B35" w:rsidRPr="001643A3" w:rsidRDefault="000104B9" w:rsidP="00F43CF8">
            <w:pPr>
              <w:spacing w:line="340" w:lineRule="atLeast"/>
              <w:jc w:val="left"/>
              <w:rPr>
                <w:rFonts w:ascii="仿宋" w:eastAsia="仿宋" w:hAnsi="仿宋"/>
                <w:szCs w:val="21"/>
              </w:rPr>
            </w:pPr>
            <w:r w:rsidRPr="001643A3">
              <w:rPr>
                <w:rFonts w:ascii="仿宋" w:eastAsia="仿宋" w:hAnsi="仿宋" w:cs="仿宋_GB2312" w:hint="eastAsia"/>
                <w:szCs w:val="21"/>
              </w:rPr>
              <w:t>1</w:t>
            </w:r>
            <w:r w:rsidRPr="001643A3">
              <w:rPr>
                <w:rFonts w:ascii="仿宋" w:eastAsia="仿宋" w:hAnsi="仿宋" w:cs="仿宋_GB2312"/>
                <w:szCs w:val="21"/>
              </w:rPr>
              <w:t>3588867875</w:t>
            </w:r>
          </w:p>
        </w:tc>
        <w:tc>
          <w:tcPr>
            <w:tcW w:w="1212" w:type="dxa"/>
          </w:tcPr>
          <w:p w:rsidR="007D6B35" w:rsidRPr="001643A3" w:rsidRDefault="000104B9" w:rsidP="00F43CF8">
            <w:pPr>
              <w:spacing w:line="340" w:lineRule="atLeast"/>
              <w:jc w:val="left"/>
              <w:rPr>
                <w:rFonts w:ascii="仿宋" w:eastAsia="仿宋" w:hAnsi="仿宋"/>
                <w:szCs w:val="21"/>
              </w:rPr>
            </w:pPr>
            <w:r w:rsidRPr="001643A3">
              <w:rPr>
                <w:rFonts w:ascii="仿宋" w:eastAsia="仿宋" w:hAnsi="仿宋" w:cs="仿宋_GB2312" w:hint="eastAsia"/>
                <w:szCs w:val="21"/>
              </w:rPr>
              <w:t>l</w:t>
            </w:r>
            <w:r w:rsidRPr="001643A3">
              <w:rPr>
                <w:rFonts w:ascii="仿宋" w:eastAsia="仿宋" w:hAnsi="仿宋" w:cs="仿宋_GB2312"/>
                <w:szCs w:val="21"/>
              </w:rPr>
              <w:t>angyf@zjweu.edu.cn</w:t>
            </w:r>
          </w:p>
        </w:tc>
        <w:tc>
          <w:tcPr>
            <w:tcW w:w="1209" w:type="dxa"/>
          </w:tcPr>
          <w:p w:rsidR="007D6B35" w:rsidRPr="001643A3" w:rsidRDefault="000104B9" w:rsidP="00F43CF8">
            <w:pPr>
              <w:spacing w:line="340" w:lineRule="atLeast"/>
              <w:jc w:val="left"/>
              <w:rPr>
                <w:rFonts w:ascii="仿宋" w:eastAsia="仿宋" w:hAnsi="仿宋"/>
                <w:szCs w:val="21"/>
              </w:rPr>
            </w:pPr>
            <w:r w:rsidRPr="001643A3">
              <w:rPr>
                <w:rFonts w:ascii="仿宋" w:eastAsia="仿宋" w:hAnsi="仿宋" w:hint="eastAsia"/>
                <w:szCs w:val="21"/>
              </w:rPr>
              <w:t>课程改革资料的整理和实施者，主讲教师</w:t>
            </w:r>
          </w:p>
        </w:tc>
      </w:tr>
      <w:tr w:rsidR="000104B9" w:rsidTr="00F43CF8">
        <w:trPr>
          <w:gridAfter w:val="1"/>
          <w:wAfter w:w="12" w:type="dxa"/>
          <w:trHeight w:val="90"/>
        </w:trPr>
        <w:tc>
          <w:tcPr>
            <w:tcW w:w="562" w:type="dxa"/>
          </w:tcPr>
          <w:p w:rsidR="000104B9" w:rsidRDefault="000104B9" w:rsidP="00F43CF8">
            <w:pPr>
              <w:spacing w:line="340" w:lineRule="atLeast"/>
              <w:jc w:val="left"/>
              <w:rPr>
                <w:rFonts w:ascii="Times New Roman" w:eastAsia="仿宋_GB2312" w:hAnsi="Times New Roman"/>
                <w:sz w:val="24"/>
              </w:rPr>
            </w:pPr>
            <w:r>
              <w:rPr>
                <w:rFonts w:ascii="Times New Roman" w:eastAsia="仿宋_GB2312" w:hAnsi="Times New Roman"/>
                <w:sz w:val="24"/>
              </w:rPr>
              <w:t>4</w:t>
            </w:r>
          </w:p>
        </w:tc>
        <w:tc>
          <w:tcPr>
            <w:tcW w:w="905" w:type="dxa"/>
          </w:tcPr>
          <w:p w:rsidR="000104B9" w:rsidRPr="001643A3" w:rsidRDefault="000104B9" w:rsidP="00F43CF8">
            <w:pPr>
              <w:spacing w:line="340" w:lineRule="atLeast"/>
              <w:jc w:val="left"/>
              <w:rPr>
                <w:rFonts w:ascii="仿宋" w:eastAsia="仿宋" w:hAnsi="仿宋"/>
                <w:szCs w:val="21"/>
              </w:rPr>
            </w:pPr>
            <w:r w:rsidRPr="001643A3">
              <w:rPr>
                <w:rFonts w:ascii="仿宋" w:eastAsia="仿宋" w:hAnsi="仿宋" w:hint="eastAsia"/>
                <w:szCs w:val="21"/>
              </w:rPr>
              <w:t>李晨</w:t>
            </w:r>
          </w:p>
        </w:tc>
        <w:tc>
          <w:tcPr>
            <w:tcW w:w="734" w:type="dxa"/>
          </w:tcPr>
          <w:p w:rsidR="000104B9" w:rsidRPr="001643A3" w:rsidRDefault="000104B9" w:rsidP="00F43CF8">
            <w:pPr>
              <w:spacing w:line="340" w:lineRule="atLeast"/>
              <w:jc w:val="left"/>
              <w:rPr>
                <w:rFonts w:ascii="仿宋" w:eastAsia="仿宋" w:hAnsi="仿宋"/>
                <w:szCs w:val="21"/>
              </w:rPr>
            </w:pPr>
            <w:r w:rsidRPr="001643A3">
              <w:rPr>
                <w:rFonts w:ascii="仿宋" w:eastAsia="仿宋" w:hAnsi="仿宋" w:cs="仿宋_GB2312" w:hint="eastAsia"/>
                <w:szCs w:val="21"/>
              </w:rPr>
              <w:t>水院</w:t>
            </w:r>
          </w:p>
        </w:tc>
        <w:tc>
          <w:tcPr>
            <w:tcW w:w="1196" w:type="dxa"/>
          </w:tcPr>
          <w:p w:rsidR="000104B9" w:rsidRPr="001643A3" w:rsidRDefault="00F43CF8" w:rsidP="00F43CF8">
            <w:pPr>
              <w:spacing w:line="340" w:lineRule="atLeast"/>
              <w:jc w:val="left"/>
              <w:rPr>
                <w:rFonts w:ascii="仿宋" w:eastAsia="仿宋" w:hAnsi="仿宋"/>
                <w:szCs w:val="21"/>
              </w:rPr>
            </w:pPr>
            <w:r>
              <w:rPr>
                <w:rFonts w:ascii="仿宋" w:eastAsia="仿宋" w:hAnsi="仿宋" w:hint="eastAsia"/>
                <w:szCs w:val="21"/>
              </w:rPr>
              <w:t>1</w:t>
            </w:r>
            <w:r>
              <w:rPr>
                <w:rFonts w:ascii="仿宋" w:eastAsia="仿宋" w:hAnsi="仿宋"/>
                <w:szCs w:val="21"/>
              </w:rPr>
              <w:t>990.05</w:t>
            </w:r>
          </w:p>
        </w:tc>
        <w:tc>
          <w:tcPr>
            <w:tcW w:w="748" w:type="dxa"/>
          </w:tcPr>
          <w:p w:rsidR="000104B9" w:rsidRPr="001643A3" w:rsidRDefault="000104B9" w:rsidP="00F43CF8">
            <w:pPr>
              <w:spacing w:line="340" w:lineRule="atLeast"/>
              <w:jc w:val="left"/>
              <w:rPr>
                <w:rFonts w:ascii="仿宋" w:eastAsia="仿宋" w:hAnsi="仿宋"/>
                <w:szCs w:val="21"/>
              </w:rPr>
            </w:pPr>
            <w:r w:rsidRPr="001643A3">
              <w:rPr>
                <w:rFonts w:ascii="仿宋" w:eastAsia="仿宋" w:hAnsi="仿宋" w:hint="eastAsia"/>
                <w:szCs w:val="21"/>
              </w:rPr>
              <w:t>无</w:t>
            </w:r>
          </w:p>
        </w:tc>
        <w:tc>
          <w:tcPr>
            <w:tcW w:w="733" w:type="dxa"/>
          </w:tcPr>
          <w:p w:rsidR="000104B9" w:rsidRPr="001643A3" w:rsidRDefault="000104B9" w:rsidP="00F43CF8">
            <w:pPr>
              <w:spacing w:line="340" w:lineRule="atLeast"/>
              <w:jc w:val="left"/>
              <w:rPr>
                <w:rFonts w:ascii="仿宋" w:eastAsia="仿宋" w:hAnsi="仿宋"/>
                <w:szCs w:val="21"/>
              </w:rPr>
            </w:pPr>
            <w:r w:rsidRPr="001643A3">
              <w:rPr>
                <w:rFonts w:ascii="仿宋" w:eastAsia="仿宋" w:hAnsi="仿宋" w:cs="仿宋_GB2312" w:hint="eastAsia"/>
                <w:kern w:val="0"/>
                <w:szCs w:val="21"/>
              </w:rPr>
              <w:t>讲师</w:t>
            </w:r>
          </w:p>
        </w:tc>
        <w:tc>
          <w:tcPr>
            <w:tcW w:w="1209" w:type="dxa"/>
          </w:tcPr>
          <w:p w:rsidR="000104B9" w:rsidRPr="001643A3" w:rsidRDefault="000104B9" w:rsidP="00F43CF8">
            <w:pPr>
              <w:spacing w:line="340" w:lineRule="atLeast"/>
              <w:jc w:val="left"/>
              <w:rPr>
                <w:rFonts w:ascii="仿宋" w:eastAsia="仿宋" w:hAnsi="仿宋"/>
                <w:szCs w:val="21"/>
              </w:rPr>
            </w:pPr>
            <w:r w:rsidRPr="001643A3">
              <w:rPr>
                <w:rFonts w:ascii="仿宋" w:eastAsia="仿宋" w:hAnsi="仿宋"/>
                <w:szCs w:val="21"/>
              </w:rPr>
              <w:t>13262679521</w:t>
            </w:r>
          </w:p>
        </w:tc>
        <w:tc>
          <w:tcPr>
            <w:tcW w:w="1212" w:type="dxa"/>
          </w:tcPr>
          <w:p w:rsidR="000104B9" w:rsidRPr="001643A3" w:rsidRDefault="000104B9" w:rsidP="00F43CF8">
            <w:pPr>
              <w:spacing w:line="340" w:lineRule="atLeast"/>
              <w:jc w:val="left"/>
              <w:rPr>
                <w:rFonts w:ascii="仿宋" w:eastAsia="仿宋" w:hAnsi="仿宋"/>
                <w:szCs w:val="21"/>
              </w:rPr>
            </w:pPr>
            <w:r w:rsidRPr="001643A3">
              <w:rPr>
                <w:rFonts w:ascii="仿宋" w:eastAsia="仿宋" w:hAnsi="仿宋"/>
                <w:szCs w:val="21"/>
              </w:rPr>
              <w:t>16110720066@fudan.edu.cn</w:t>
            </w:r>
          </w:p>
        </w:tc>
        <w:tc>
          <w:tcPr>
            <w:tcW w:w="1209" w:type="dxa"/>
          </w:tcPr>
          <w:p w:rsidR="000104B9" w:rsidRPr="001643A3" w:rsidRDefault="000104B9" w:rsidP="00F43CF8">
            <w:pPr>
              <w:spacing w:line="340" w:lineRule="atLeast"/>
              <w:jc w:val="left"/>
              <w:rPr>
                <w:rFonts w:ascii="仿宋" w:eastAsia="仿宋" w:hAnsi="仿宋" w:cs="仿宋_GB2312"/>
                <w:color w:val="FF0000"/>
                <w:kern w:val="0"/>
                <w:szCs w:val="21"/>
              </w:rPr>
            </w:pPr>
            <w:r w:rsidRPr="00F43CF8">
              <w:rPr>
                <w:rFonts w:ascii="仿宋" w:eastAsia="仿宋" w:hAnsi="仿宋" w:cs="仿宋_GB2312" w:hint="eastAsia"/>
                <w:kern w:val="0"/>
                <w:szCs w:val="21"/>
              </w:rPr>
              <w:t>线上资源建设、主讲教师</w:t>
            </w:r>
          </w:p>
        </w:tc>
      </w:tr>
      <w:tr w:rsidR="000104B9" w:rsidTr="00F43CF8">
        <w:trPr>
          <w:gridAfter w:val="1"/>
          <w:wAfter w:w="12" w:type="dxa"/>
          <w:trHeight w:val="90"/>
        </w:trPr>
        <w:tc>
          <w:tcPr>
            <w:tcW w:w="562" w:type="dxa"/>
          </w:tcPr>
          <w:p w:rsidR="000104B9" w:rsidRDefault="000104B9" w:rsidP="00F43CF8">
            <w:pPr>
              <w:spacing w:line="340" w:lineRule="atLeast"/>
              <w:jc w:val="left"/>
              <w:rPr>
                <w:rFonts w:ascii="Times New Roman" w:eastAsia="仿宋_GB2312" w:hAnsi="Times New Roman"/>
                <w:sz w:val="24"/>
              </w:rPr>
            </w:pPr>
            <w:r>
              <w:rPr>
                <w:rFonts w:ascii="Times New Roman" w:eastAsia="仿宋_GB2312" w:hAnsi="Times New Roman"/>
                <w:sz w:val="24"/>
              </w:rPr>
              <w:t>5</w:t>
            </w:r>
          </w:p>
        </w:tc>
        <w:tc>
          <w:tcPr>
            <w:tcW w:w="905" w:type="dxa"/>
          </w:tcPr>
          <w:p w:rsidR="000104B9" w:rsidRPr="001643A3" w:rsidRDefault="000104B9" w:rsidP="00F43CF8">
            <w:pPr>
              <w:spacing w:line="340" w:lineRule="atLeast"/>
              <w:jc w:val="left"/>
              <w:rPr>
                <w:rFonts w:ascii="仿宋" w:eastAsia="仿宋" w:hAnsi="仿宋" w:cs="仿宋_GB2312"/>
                <w:kern w:val="0"/>
                <w:szCs w:val="21"/>
              </w:rPr>
            </w:pPr>
            <w:r w:rsidRPr="001643A3">
              <w:rPr>
                <w:rFonts w:ascii="仿宋" w:eastAsia="仿宋" w:hAnsi="仿宋" w:cs="仿宋_GB2312" w:hint="eastAsia"/>
                <w:kern w:val="0"/>
                <w:szCs w:val="21"/>
              </w:rPr>
              <w:t>彭涛</w:t>
            </w:r>
          </w:p>
        </w:tc>
        <w:tc>
          <w:tcPr>
            <w:tcW w:w="734" w:type="dxa"/>
          </w:tcPr>
          <w:p w:rsidR="000104B9" w:rsidRPr="001643A3" w:rsidRDefault="000104B9" w:rsidP="00F43CF8">
            <w:pPr>
              <w:spacing w:line="340" w:lineRule="atLeast"/>
              <w:jc w:val="left"/>
              <w:rPr>
                <w:rFonts w:ascii="仿宋" w:eastAsia="仿宋" w:hAnsi="仿宋"/>
                <w:szCs w:val="21"/>
              </w:rPr>
            </w:pPr>
            <w:r w:rsidRPr="001643A3">
              <w:rPr>
                <w:rFonts w:ascii="仿宋" w:eastAsia="仿宋" w:hAnsi="仿宋" w:cs="仿宋_GB2312" w:hint="eastAsia"/>
                <w:szCs w:val="21"/>
              </w:rPr>
              <w:t>水院</w:t>
            </w:r>
          </w:p>
        </w:tc>
        <w:tc>
          <w:tcPr>
            <w:tcW w:w="1196" w:type="dxa"/>
          </w:tcPr>
          <w:p w:rsidR="000104B9" w:rsidRPr="001643A3" w:rsidRDefault="000104B9" w:rsidP="00F43CF8">
            <w:pPr>
              <w:spacing w:line="340" w:lineRule="atLeast"/>
              <w:jc w:val="left"/>
              <w:rPr>
                <w:rFonts w:ascii="仿宋" w:eastAsia="仿宋" w:hAnsi="仿宋" w:cs="仿宋_GB2312"/>
                <w:kern w:val="0"/>
                <w:szCs w:val="21"/>
              </w:rPr>
            </w:pPr>
            <w:r w:rsidRPr="001643A3">
              <w:rPr>
                <w:rFonts w:ascii="仿宋" w:eastAsia="仿宋" w:hAnsi="仿宋" w:cs="仿宋_GB2312" w:hint="eastAsia"/>
                <w:szCs w:val="21"/>
              </w:rPr>
              <w:t>1979.</w:t>
            </w:r>
            <w:r w:rsidRPr="001643A3">
              <w:rPr>
                <w:rFonts w:ascii="仿宋" w:eastAsia="仿宋" w:hAnsi="仿宋" w:cs="仿宋_GB2312"/>
                <w:szCs w:val="21"/>
              </w:rPr>
              <w:t>1</w:t>
            </w:r>
            <w:r w:rsidRPr="001643A3">
              <w:rPr>
                <w:rFonts w:ascii="仿宋" w:eastAsia="仿宋" w:hAnsi="仿宋" w:cs="仿宋_GB2312" w:hint="eastAsia"/>
                <w:szCs w:val="21"/>
              </w:rPr>
              <w:t>0</w:t>
            </w:r>
          </w:p>
        </w:tc>
        <w:tc>
          <w:tcPr>
            <w:tcW w:w="748" w:type="dxa"/>
          </w:tcPr>
          <w:p w:rsidR="000104B9" w:rsidRPr="001643A3" w:rsidRDefault="000104B9" w:rsidP="00F43CF8">
            <w:pPr>
              <w:spacing w:line="340" w:lineRule="atLeast"/>
              <w:jc w:val="left"/>
              <w:rPr>
                <w:rFonts w:ascii="仿宋" w:eastAsia="仿宋" w:hAnsi="仿宋"/>
                <w:szCs w:val="21"/>
              </w:rPr>
            </w:pPr>
            <w:r w:rsidRPr="001643A3">
              <w:rPr>
                <w:rFonts w:ascii="仿宋" w:eastAsia="仿宋" w:hAnsi="仿宋" w:hint="eastAsia"/>
                <w:szCs w:val="21"/>
              </w:rPr>
              <w:t>教研室主任</w:t>
            </w:r>
          </w:p>
        </w:tc>
        <w:tc>
          <w:tcPr>
            <w:tcW w:w="733" w:type="dxa"/>
          </w:tcPr>
          <w:p w:rsidR="000104B9" w:rsidRPr="001643A3" w:rsidRDefault="000104B9" w:rsidP="00F43CF8">
            <w:pPr>
              <w:spacing w:line="340" w:lineRule="atLeast"/>
              <w:jc w:val="left"/>
              <w:rPr>
                <w:rFonts w:ascii="仿宋" w:eastAsia="仿宋" w:hAnsi="仿宋"/>
                <w:szCs w:val="21"/>
              </w:rPr>
            </w:pPr>
            <w:r w:rsidRPr="001643A3">
              <w:rPr>
                <w:rFonts w:ascii="仿宋" w:eastAsia="仿宋" w:hAnsi="仿宋" w:hint="eastAsia"/>
                <w:szCs w:val="21"/>
              </w:rPr>
              <w:t>副教授</w:t>
            </w:r>
          </w:p>
        </w:tc>
        <w:tc>
          <w:tcPr>
            <w:tcW w:w="1209" w:type="dxa"/>
          </w:tcPr>
          <w:p w:rsidR="000104B9" w:rsidRPr="001643A3" w:rsidRDefault="000104B9" w:rsidP="00F43CF8">
            <w:pPr>
              <w:spacing w:line="340" w:lineRule="atLeast"/>
              <w:jc w:val="left"/>
              <w:rPr>
                <w:rFonts w:ascii="仿宋" w:eastAsia="仿宋" w:hAnsi="仿宋" w:cs="仿宋_GB2312"/>
                <w:kern w:val="0"/>
                <w:szCs w:val="21"/>
              </w:rPr>
            </w:pPr>
            <w:r w:rsidRPr="001643A3">
              <w:rPr>
                <w:rFonts w:ascii="仿宋" w:eastAsia="仿宋" w:hAnsi="仿宋" w:cs="仿宋_GB2312" w:hint="eastAsia"/>
                <w:szCs w:val="21"/>
              </w:rPr>
              <w:t>1</w:t>
            </w:r>
            <w:r w:rsidRPr="001643A3">
              <w:rPr>
                <w:rFonts w:ascii="仿宋" w:eastAsia="仿宋" w:hAnsi="仿宋" w:cs="仿宋_GB2312"/>
                <w:szCs w:val="21"/>
              </w:rPr>
              <w:t>3</w:t>
            </w:r>
            <w:r w:rsidRPr="001643A3">
              <w:rPr>
                <w:rFonts w:ascii="仿宋" w:eastAsia="仿宋" w:hAnsi="仿宋" w:cs="仿宋_GB2312" w:hint="eastAsia"/>
                <w:szCs w:val="21"/>
              </w:rPr>
              <w:t>625841800</w:t>
            </w:r>
          </w:p>
        </w:tc>
        <w:tc>
          <w:tcPr>
            <w:tcW w:w="1212" w:type="dxa"/>
          </w:tcPr>
          <w:p w:rsidR="000104B9" w:rsidRPr="001643A3" w:rsidRDefault="000104B9" w:rsidP="00F43CF8">
            <w:pPr>
              <w:spacing w:line="340" w:lineRule="atLeast"/>
              <w:jc w:val="left"/>
              <w:rPr>
                <w:rFonts w:ascii="仿宋" w:eastAsia="仿宋" w:hAnsi="仿宋" w:cs="仿宋_GB2312"/>
                <w:kern w:val="0"/>
                <w:szCs w:val="21"/>
              </w:rPr>
            </w:pPr>
            <w:r w:rsidRPr="001643A3">
              <w:rPr>
                <w:rFonts w:ascii="仿宋" w:eastAsia="仿宋" w:hAnsi="仿宋" w:cs="仿宋_GB2312" w:hint="eastAsia"/>
                <w:szCs w:val="21"/>
              </w:rPr>
              <w:t>47336712</w:t>
            </w:r>
            <w:r w:rsidRPr="001643A3">
              <w:rPr>
                <w:rFonts w:ascii="仿宋" w:eastAsia="仿宋" w:hAnsi="仿宋" w:cs="仿宋_GB2312"/>
                <w:szCs w:val="21"/>
              </w:rPr>
              <w:t>@</w:t>
            </w:r>
            <w:r w:rsidRPr="001643A3">
              <w:rPr>
                <w:rFonts w:ascii="仿宋" w:eastAsia="仿宋" w:hAnsi="仿宋" w:cs="仿宋_GB2312" w:hint="eastAsia"/>
                <w:szCs w:val="21"/>
              </w:rPr>
              <w:t>qq.com</w:t>
            </w:r>
          </w:p>
        </w:tc>
        <w:tc>
          <w:tcPr>
            <w:tcW w:w="1209" w:type="dxa"/>
          </w:tcPr>
          <w:p w:rsidR="000104B9" w:rsidRPr="001643A3" w:rsidRDefault="000104B9" w:rsidP="00F43CF8">
            <w:pPr>
              <w:spacing w:line="340" w:lineRule="atLeast"/>
              <w:jc w:val="left"/>
              <w:rPr>
                <w:rFonts w:ascii="仿宋" w:eastAsia="仿宋" w:hAnsi="仿宋"/>
                <w:szCs w:val="21"/>
              </w:rPr>
            </w:pPr>
            <w:r w:rsidRPr="001643A3">
              <w:rPr>
                <w:rFonts w:ascii="仿宋" w:eastAsia="仿宋" w:hAnsi="仿宋" w:hint="eastAsia"/>
                <w:szCs w:val="21"/>
              </w:rPr>
              <w:t>课程改革，主讲教师</w:t>
            </w:r>
          </w:p>
        </w:tc>
      </w:tr>
      <w:tr w:rsidR="000104B9" w:rsidTr="004512B4">
        <w:trPr>
          <w:trHeight w:val="379"/>
        </w:trPr>
        <w:tc>
          <w:tcPr>
            <w:tcW w:w="8520" w:type="dxa"/>
            <w:gridSpan w:val="10"/>
            <w:tcBorders>
              <w:top w:val="single" w:sz="4" w:space="0" w:color="auto"/>
              <w:left w:val="single" w:sz="4" w:space="0" w:color="auto"/>
              <w:bottom w:val="single" w:sz="4" w:space="0" w:color="auto"/>
              <w:right w:val="single" w:sz="4" w:space="0" w:color="auto"/>
            </w:tcBorders>
          </w:tcPr>
          <w:p w:rsidR="000104B9" w:rsidRDefault="000104B9" w:rsidP="000104B9">
            <w:pPr>
              <w:spacing w:line="340" w:lineRule="atLeast"/>
              <w:jc w:val="center"/>
              <w:rPr>
                <w:rFonts w:ascii="Times New Roman" w:eastAsia="仿宋_GB2312" w:hAnsi="Times New Roman"/>
                <w:sz w:val="24"/>
              </w:rPr>
            </w:pPr>
            <w:r>
              <w:rPr>
                <w:rFonts w:ascii="Times New Roman" w:eastAsia="仿宋_GB2312" w:hAnsi="Times New Roman"/>
                <w:sz w:val="24"/>
              </w:rPr>
              <w:t>授课教师（课程负责人）教学情况（</w:t>
            </w:r>
            <w:r>
              <w:rPr>
                <w:rFonts w:ascii="Times New Roman" w:eastAsia="仿宋_GB2312" w:hAnsi="Times New Roman"/>
                <w:sz w:val="24"/>
              </w:rPr>
              <w:t>300</w:t>
            </w:r>
            <w:r>
              <w:rPr>
                <w:rFonts w:ascii="Times New Roman" w:eastAsia="仿宋_GB2312" w:hAnsi="Times New Roman"/>
                <w:sz w:val="24"/>
              </w:rPr>
              <w:t>字以内）</w:t>
            </w:r>
          </w:p>
        </w:tc>
      </w:tr>
      <w:tr w:rsidR="000104B9" w:rsidTr="004512B4">
        <w:trPr>
          <w:trHeight w:val="309"/>
        </w:trPr>
        <w:tc>
          <w:tcPr>
            <w:tcW w:w="8520" w:type="dxa"/>
            <w:gridSpan w:val="10"/>
            <w:tcBorders>
              <w:top w:val="single" w:sz="4" w:space="0" w:color="auto"/>
            </w:tcBorders>
          </w:tcPr>
          <w:p w:rsidR="000104B9" w:rsidRDefault="000104B9" w:rsidP="000104B9">
            <w:pPr>
              <w:spacing w:line="340" w:lineRule="atLeast"/>
              <w:ind w:firstLineChars="200" w:firstLine="420"/>
              <w:rPr>
                <w:rFonts w:ascii="仿宋_GB2312" w:eastAsia="仿宋_GB2312" w:hAnsi="仿宋_GB2312" w:cs="仿宋_GB2312"/>
                <w:szCs w:val="21"/>
              </w:rPr>
            </w:pPr>
            <w:r>
              <w:rPr>
                <w:rFonts w:ascii="仿宋_GB2312" w:eastAsia="仿宋_GB2312" w:hAnsi="仿宋_GB2312" w:cs="仿宋_GB2312"/>
                <w:szCs w:val="21"/>
              </w:rPr>
              <w:t>课程负责人杨启尧</w:t>
            </w:r>
            <w:r w:rsidR="00652A95">
              <w:rPr>
                <w:rFonts w:ascii="仿宋_GB2312" w:eastAsia="仿宋_GB2312" w:hAnsi="仿宋_GB2312" w:cs="仿宋_GB2312" w:hint="eastAsia"/>
                <w:szCs w:val="21"/>
              </w:rPr>
              <w:t>是电工电子教学中心副主任，</w:t>
            </w:r>
            <w:r>
              <w:rPr>
                <w:rFonts w:ascii="仿宋_GB2312" w:eastAsia="仿宋_GB2312" w:hAnsi="仿宋_GB2312" w:cs="仿宋_GB2312"/>
                <w:szCs w:val="21"/>
              </w:rPr>
              <w:t>近5</w:t>
            </w:r>
            <w:r w:rsidR="00014852">
              <w:rPr>
                <w:rFonts w:ascii="仿宋_GB2312" w:eastAsia="仿宋_GB2312" w:hAnsi="仿宋_GB2312" w:cs="仿宋_GB2312"/>
                <w:szCs w:val="21"/>
              </w:rPr>
              <w:t>年来主讲模拟电子技术、数字电子技术、电气控制技术及应用三门课程</w:t>
            </w:r>
            <w:r w:rsidR="00014852">
              <w:rPr>
                <w:rFonts w:ascii="仿宋_GB2312" w:eastAsia="仿宋_GB2312" w:hAnsi="仿宋_GB2312" w:cs="仿宋_GB2312" w:hint="eastAsia"/>
                <w:szCs w:val="21"/>
              </w:rPr>
              <w:t>，是浙江省一流课程《</w:t>
            </w:r>
            <w:r w:rsidR="00014852">
              <w:rPr>
                <w:rFonts w:ascii="仿宋_GB2312" w:eastAsia="仿宋_GB2312" w:hAnsi="仿宋_GB2312" w:cs="仿宋_GB2312"/>
                <w:szCs w:val="21"/>
              </w:rPr>
              <w:t>电气控制技术及应用</w:t>
            </w:r>
            <w:r w:rsidR="00014852">
              <w:rPr>
                <w:rFonts w:ascii="仿宋_GB2312" w:eastAsia="仿宋_GB2312" w:hAnsi="仿宋_GB2312" w:cs="仿宋_GB2312" w:hint="eastAsia"/>
                <w:szCs w:val="21"/>
              </w:rPr>
              <w:t>》负责人。</w:t>
            </w:r>
            <w:r>
              <w:rPr>
                <w:rFonts w:ascii="仿宋_GB2312" w:eastAsia="仿宋_GB2312" w:hAnsi="仿宋_GB2312" w:cs="仿宋_GB2312"/>
                <w:szCs w:val="21"/>
              </w:rPr>
              <w:t>主持完成了电子类课程浙江省课堂教学改革项目1项，校级课堂教学改革项目2项，发表教改论文多篇，学评教在学院里名列前茅</w:t>
            </w:r>
            <w:r>
              <w:rPr>
                <w:rFonts w:ascii="仿宋_GB2312" w:eastAsia="仿宋_GB2312" w:hAnsi="仿宋_GB2312" w:cs="仿宋_GB2312" w:hint="eastAsia"/>
                <w:szCs w:val="21"/>
              </w:rPr>
              <w:t>，近5年教学业绩考核优秀</w:t>
            </w:r>
            <w:r>
              <w:rPr>
                <w:rFonts w:ascii="仿宋_GB2312" w:eastAsia="仿宋_GB2312" w:hAnsi="仿宋_GB2312" w:cs="仿宋_GB2312"/>
                <w:szCs w:val="21"/>
              </w:rPr>
              <w:t xml:space="preserve">。是模拟电子技术课程教学负责人。 </w:t>
            </w:r>
            <w:r w:rsidR="00D91475">
              <w:rPr>
                <w:rFonts w:ascii="仿宋_GB2312" w:eastAsia="仿宋_GB2312" w:hAnsi="仿宋_GB2312" w:cs="仿宋_GB2312"/>
                <w:szCs w:val="21"/>
              </w:rPr>
              <w:t>2013</w:t>
            </w:r>
            <w:r w:rsidR="00D91475">
              <w:rPr>
                <w:rFonts w:ascii="仿宋_GB2312" w:eastAsia="仿宋_GB2312" w:hAnsi="仿宋_GB2312" w:cs="仿宋_GB2312" w:hint="eastAsia"/>
                <w:szCs w:val="21"/>
              </w:rPr>
              <w:t>以及</w:t>
            </w:r>
            <w:r>
              <w:rPr>
                <w:rFonts w:ascii="仿宋_GB2312" w:eastAsia="仿宋_GB2312" w:hAnsi="仿宋_GB2312" w:cs="仿宋_GB2312"/>
                <w:szCs w:val="21"/>
              </w:rPr>
              <w:t>2017-2021获得校优秀教学奖二等级2次，三等奖</w:t>
            </w:r>
            <w:r w:rsidR="00D91475">
              <w:rPr>
                <w:rFonts w:ascii="仿宋_GB2312" w:eastAsia="仿宋_GB2312" w:hAnsi="仿宋_GB2312" w:cs="仿宋_GB2312"/>
                <w:szCs w:val="21"/>
              </w:rPr>
              <w:t>3</w:t>
            </w:r>
            <w:r>
              <w:rPr>
                <w:rFonts w:ascii="仿宋_GB2312" w:eastAsia="仿宋_GB2312" w:hAnsi="仿宋_GB2312" w:cs="仿宋_GB2312"/>
                <w:szCs w:val="21"/>
              </w:rPr>
              <w:t>次。2018年《数字电子技术》被评为魅力一课。2020年11月获得浙江省自动化学会高等教育教学成果奖二等奖1项（排名第2）。指导学生在浙江省电子竞赛获得省级一二三等奖十余项</w:t>
            </w:r>
            <w:r w:rsidR="00702F54">
              <w:rPr>
                <w:rFonts w:ascii="仿宋_GB2312" w:eastAsia="仿宋_GB2312" w:hAnsi="仿宋_GB2312" w:cs="仿宋_GB2312" w:hint="eastAsia"/>
                <w:szCs w:val="21"/>
              </w:rPr>
              <w:t>、浙江省互联网+竞赛银奖及金钥匙奖等</w:t>
            </w:r>
            <w:r>
              <w:rPr>
                <w:rFonts w:ascii="仿宋_GB2312" w:eastAsia="仿宋_GB2312" w:hAnsi="仿宋_GB2312" w:cs="仿宋_GB2312"/>
                <w:szCs w:val="21"/>
              </w:rPr>
              <w:t>。近5年来指导学生获得国家级大学生创新项目4项，指导新苗人才项目3项。</w:t>
            </w:r>
          </w:p>
          <w:p w:rsidR="000104B9" w:rsidRPr="00855CC3" w:rsidRDefault="000104B9" w:rsidP="000104B9">
            <w:pPr>
              <w:spacing w:line="340" w:lineRule="atLeast"/>
              <w:rPr>
                <w:rFonts w:ascii="Times New Roman" w:eastAsia="楷体" w:hAnsi="Times New Roman"/>
                <w:sz w:val="24"/>
              </w:rPr>
            </w:pPr>
          </w:p>
          <w:p w:rsidR="000104B9" w:rsidRDefault="000104B9" w:rsidP="000104B9">
            <w:pPr>
              <w:spacing w:line="340" w:lineRule="atLeast"/>
              <w:rPr>
                <w:rFonts w:ascii="Times New Roman" w:eastAsia="楷体" w:hAnsi="Times New Roman"/>
                <w:sz w:val="24"/>
              </w:rPr>
            </w:pPr>
          </w:p>
        </w:tc>
      </w:tr>
    </w:tbl>
    <w:p w:rsidR="00A62B14" w:rsidRDefault="00A62B14">
      <w:pPr>
        <w:spacing w:line="340" w:lineRule="atLeast"/>
        <w:rPr>
          <w:rFonts w:ascii="Times New Roman" w:eastAsia="黑体" w:hAnsi="Times New Roman"/>
          <w:sz w:val="24"/>
        </w:rPr>
      </w:pPr>
    </w:p>
    <w:p w:rsidR="006A76C4" w:rsidRDefault="006A76C4">
      <w:pPr>
        <w:spacing w:line="340" w:lineRule="atLeast"/>
        <w:rPr>
          <w:rFonts w:ascii="Times New Roman" w:eastAsia="黑体" w:hAnsi="Times New Roman"/>
          <w:sz w:val="24"/>
        </w:rPr>
      </w:pPr>
    </w:p>
    <w:p w:rsidR="006F39E1" w:rsidRDefault="006F39E1">
      <w:pPr>
        <w:spacing w:line="340" w:lineRule="atLeast"/>
        <w:rPr>
          <w:rFonts w:ascii="Times New Roman" w:eastAsia="黑体" w:hAnsi="Times New Roman"/>
          <w:sz w:val="24"/>
        </w:rPr>
      </w:pPr>
    </w:p>
    <w:p w:rsidR="006F39E1" w:rsidRDefault="006F39E1">
      <w:pPr>
        <w:spacing w:line="340" w:lineRule="atLeast"/>
        <w:rPr>
          <w:rFonts w:ascii="Times New Roman" w:eastAsia="黑体" w:hAnsi="Times New Roman"/>
          <w:sz w:val="24"/>
        </w:rPr>
      </w:pPr>
    </w:p>
    <w:p w:rsidR="006F39E1" w:rsidRDefault="006F39E1">
      <w:pPr>
        <w:spacing w:line="340" w:lineRule="atLeast"/>
        <w:rPr>
          <w:rFonts w:ascii="Times New Roman" w:eastAsia="黑体" w:hAnsi="Times New Roman"/>
          <w:sz w:val="24"/>
        </w:rPr>
      </w:pPr>
    </w:p>
    <w:p w:rsidR="00AA1051" w:rsidRDefault="007D5E6B">
      <w:pPr>
        <w:spacing w:line="340" w:lineRule="atLeast"/>
        <w:rPr>
          <w:rFonts w:ascii="Times New Roman" w:eastAsia="黑体" w:hAnsi="Times New Roman"/>
          <w:sz w:val="24"/>
        </w:rPr>
      </w:pPr>
      <w:r>
        <w:rPr>
          <w:rFonts w:ascii="Times New Roman" w:eastAsia="黑体" w:hAnsi="Times New Roman"/>
          <w:sz w:val="24"/>
        </w:rPr>
        <w:t>三、课程目标（</w:t>
      </w:r>
      <w:r>
        <w:rPr>
          <w:rFonts w:ascii="Times New Roman" w:eastAsia="黑体" w:hAnsi="Times New Roman"/>
          <w:sz w:val="24"/>
        </w:rPr>
        <w:t>300</w:t>
      </w:r>
      <w:r>
        <w:rPr>
          <w:rFonts w:ascii="Times New Roman" w:eastAsia="黑体" w:hAnsi="Times New Roman"/>
          <w:sz w:val="24"/>
        </w:rPr>
        <w:t>字以内）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2"/>
      </w:tblGrid>
      <w:tr w:rsidR="00AA1051">
        <w:trPr>
          <w:trHeight w:val="961"/>
        </w:trPr>
        <w:tc>
          <w:tcPr>
            <w:tcW w:w="8522" w:type="dxa"/>
          </w:tcPr>
          <w:p w:rsidR="00AA1051" w:rsidRDefault="007D5E6B">
            <w:pPr>
              <w:spacing w:line="340" w:lineRule="atLeast"/>
              <w:rPr>
                <w:rFonts w:ascii="Times New Roman" w:eastAsia="楷体" w:hAnsi="Times New Roman"/>
                <w:sz w:val="24"/>
              </w:rPr>
            </w:pPr>
            <w:r>
              <w:rPr>
                <w:rFonts w:ascii="Times New Roman" w:eastAsia="仿宋_GB2312" w:hAnsi="Times New Roman"/>
                <w:sz w:val="24"/>
              </w:rPr>
              <w:t>（结合本校办学定位、学生情况、专业人才培养要求，具体描述学习本课程后应该达到的知识、能力、素质目标。）</w:t>
            </w:r>
          </w:p>
          <w:p w:rsidR="004E0D4C" w:rsidRPr="004315C1" w:rsidRDefault="00855CC3" w:rsidP="0092168C">
            <w:pPr>
              <w:ind w:firstLineChars="200" w:firstLine="420"/>
              <w:rPr>
                <w:rFonts w:ascii="仿宋" w:eastAsia="仿宋" w:hAnsi="仿宋"/>
              </w:rPr>
            </w:pPr>
            <w:r w:rsidRPr="004315C1">
              <w:rPr>
                <w:rFonts w:ascii="仿宋" w:eastAsia="仿宋" w:hAnsi="仿宋"/>
              </w:rPr>
              <w:t>模拟</w:t>
            </w:r>
            <w:r w:rsidRPr="004315C1">
              <w:rPr>
                <w:rFonts w:ascii="仿宋" w:eastAsia="仿宋" w:hAnsi="仿宋" w:hint="eastAsia"/>
              </w:rPr>
              <w:t>电子技术是电气类专业的专业基础课程</w:t>
            </w:r>
            <w:r w:rsidR="00C737BF" w:rsidRPr="004315C1">
              <w:rPr>
                <w:rFonts w:ascii="仿宋" w:eastAsia="仿宋" w:hAnsi="仿宋" w:hint="eastAsia"/>
              </w:rPr>
              <w:t>，</w:t>
            </w:r>
            <w:r w:rsidR="00921F3D">
              <w:rPr>
                <w:rFonts w:ascii="仿宋" w:eastAsia="仿宋" w:hAnsi="仿宋" w:hint="eastAsia"/>
              </w:rPr>
              <w:t>是</w:t>
            </w:r>
            <w:r w:rsidR="00C737BF" w:rsidRPr="004315C1">
              <w:rPr>
                <w:rFonts w:ascii="仿宋" w:eastAsia="仿宋" w:hAnsi="仿宋" w:hint="eastAsia"/>
              </w:rPr>
              <w:t>省一流专业电气工程及其自动化的核心课程</w:t>
            </w:r>
            <w:r w:rsidRPr="004315C1">
              <w:rPr>
                <w:rFonts w:ascii="仿宋" w:eastAsia="仿宋" w:hAnsi="仿宋" w:hint="eastAsia"/>
              </w:rPr>
              <w:t>。</w:t>
            </w:r>
            <w:r w:rsidRPr="004315C1">
              <w:rPr>
                <w:rFonts w:ascii="仿宋" w:eastAsia="仿宋" w:hAnsi="仿宋"/>
              </w:rPr>
              <w:t>针对应用型本科的定位</w:t>
            </w:r>
            <w:r w:rsidRPr="004315C1">
              <w:rPr>
                <w:rFonts w:ascii="仿宋" w:eastAsia="仿宋" w:hAnsi="仿宋" w:hint="eastAsia"/>
              </w:rPr>
              <w:t>，课程的目标</w:t>
            </w:r>
            <w:r w:rsidR="00C737BF" w:rsidRPr="004315C1">
              <w:rPr>
                <w:rFonts w:ascii="仿宋" w:eastAsia="仿宋" w:hAnsi="仿宋" w:hint="eastAsia"/>
              </w:rPr>
              <w:t>为</w:t>
            </w:r>
            <w:r w:rsidR="00921F3D">
              <w:rPr>
                <w:rFonts w:ascii="仿宋" w:eastAsia="仿宋" w:hAnsi="仿宋" w:hint="eastAsia"/>
              </w:rPr>
              <w:t>：</w:t>
            </w:r>
          </w:p>
          <w:p w:rsidR="004E0D4C" w:rsidRPr="004315C1" w:rsidRDefault="00855CC3" w:rsidP="00A62B14">
            <w:pPr>
              <w:rPr>
                <w:rFonts w:ascii="仿宋" w:eastAsia="仿宋" w:hAnsi="仿宋"/>
              </w:rPr>
            </w:pPr>
            <w:r w:rsidRPr="004315C1">
              <w:rPr>
                <w:rFonts w:ascii="仿宋" w:eastAsia="仿宋" w:hAnsi="仿宋" w:hint="eastAsia"/>
                <w:b/>
              </w:rPr>
              <w:t>知识目标：</w:t>
            </w:r>
            <w:r w:rsidRPr="004315C1">
              <w:rPr>
                <w:rFonts w:ascii="仿宋" w:eastAsia="仿宋" w:hAnsi="仿宋" w:hint="eastAsia"/>
              </w:rPr>
              <w:t>重点掌握</w:t>
            </w:r>
            <w:r w:rsidRPr="004315C1">
              <w:rPr>
                <w:rFonts w:ascii="仿宋" w:eastAsia="仿宋" w:hAnsi="仿宋"/>
              </w:rPr>
              <w:t>模拟</w:t>
            </w:r>
            <w:r w:rsidRPr="004315C1">
              <w:rPr>
                <w:rFonts w:ascii="仿宋" w:eastAsia="仿宋" w:hAnsi="仿宋" w:hint="eastAsia"/>
              </w:rPr>
              <w:t>电路的基本概念、基本理论和基本分析方法，</w:t>
            </w:r>
            <w:r w:rsidRPr="004315C1">
              <w:rPr>
                <w:rFonts w:ascii="仿宋" w:eastAsia="仿宋" w:hAnsi="仿宋"/>
              </w:rPr>
              <w:t>对于放大电路、集成运放、信号产生变换</w:t>
            </w:r>
            <w:r w:rsidR="00340949" w:rsidRPr="004315C1">
              <w:rPr>
                <w:rFonts w:ascii="仿宋" w:eastAsia="仿宋" w:hAnsi="仿宋" w:hint="eastAsia"/>
              </w:rPr>
              <w:t>电路</w:t>
            </w:r>
            <w:r w:rsidRPr="004315C1">
              <w:rPr>
                <w:rFonts w:ascii="仿宋" w:eastAsia="仿宋" w:hAnsi="仿宋"/>
              </w:rPr>
              <w:t>、直流稳压电源等典型电路有较深入的理解，并能够熟练使用。</w:t>
            </w:r>
            <w:r w:rsidR="004E0D4C" w:rsidRPr="004315C1">
              <w:rPr>
                <w:rFonts w:ascii="仿宋" w:eastAsia="仿宋" w:hAnsi="仿宋" w:hint="eastAsia"/>
              </w:rPr>
              <w:t xml:space="preserve"> </w:t>
            </w:r>
            <w:r w:rsidR="004E0D4C" w:rsidRPr="004315C1">
              <w:rPr>
                <w:rFonts w:ascii="仿宋" w:eastAsia="仿宋" w:hAnsi="仿宋"/>
              </w:rPr>
              <w:t xml:space="preserve">       </w:t>
            </w:r>
            <w:r w:rsidRPr="004315C1">
              <w:rPr>
                <w:rFonts w:ascii="仿宋" w:eastAsia="仿宋" w:hAnsi="仿宋" w:hint="eastAsia"/>
                <w:b/>
              </w:rPr>
              <w:t>能力目标：</w:t>
            </w:r>
            <w:r w:rsidRPr="004315C1">
              <w:rPr>
                <w:rFonts w:ascii="仿宋" w:eastAsia="仿宋" w:hAnsi="仿宋" w:hint="eastAsia"/>
              </w:rPr>
              <w:t>能初步设计并安装调试</w:t>
            </w:r>
            <w:r w:rsidRPr="004315C1">
              <w:rPr>
                <w:rFonts w:ascii="仿宋" w:eastAsia="仿宋" w:hAnsi="仿宋"/>
              </w:rPr>
              <w:t>典型模拟电子</w:t>
            </w:r>
            <w:r w:rsidRPr="004315C1">
              <w:rPr>
                <w:rFonts w:ascii="仿宋" w:eastAsia="仿宋" w:hAnsi="仿宋" w:hint="eastAsia"/>
              </w:rPr>
              <w:t>电路、</w:t>
            </w:r>
            <w:r w:rsidR="00F83565">
              <w:rPr>
                <w:rFonts w:ascii="仿宋" w:eastAsia="仿宋" w:hAnsi="仿宋"/>
              </w:rPr>
              <w:t>熟练使用各</w:t>
            </w:r>
            <w:r w:rsidR="00F83565">
              <w:rPr>
                <w:rFonts w:ascii="仿宋" w:eastAsia="仿宋" w:hAnsi="仿宋" w:hint="eastAsia"/>
              </w:rPr>
              <w:t>类</w:t>
            </w:r>
            <w:r w:rsidRPr="004315C1">
              <w:rPr>
                <w:rFonts w:ascii="仿宋" w:eastAsia="仿宋" w:hAnsi="仿宋"/>
              </w:rPr>
              <w:t>仪器进行测试，灵活应用</w:t>
            </w:r>
            <w:r w:rsidRPr="004315C1">
              <w:rPr>
                <w:rFonts w:ascii="仿宋" w:eastAsia="仿宋" w:hAnsi="仿宋" w:hint="eastAsia"/>
              </w:rPr>
              <w:t>Multisim</w:t>
            </w:r>
            <w:r w:rsidRPr="004315C1">
              <w:rPr>
                <w:rFonts w:ascii="仿宋" w:eastAsia="仿宋" w:hAnsi="仿宋"/>
              </w:rPr>
              <w:t>等</w:t>
            </w:r>
            <w:r w:rsidRPr="004315C1">
              <w:rPr>
                <w:rFonts w:ascii="仿宋" w:eastAsia="仿宋" w:hAnsi="仿宋" w:hint="eastAsia"/>
              </w:rPr>
              <w:t>仿真软件对</w:t>
            </w:r>
            <w:r w:rsidRPr="004315C1">
              <w:rPr>
                <w:rFonts w:ascii="仿宋" w:eastAsia="仿宋" w:hAnsi="仿宋"/>
              </w:rPr>
              <w:t>模拟电子电路进行仿真</w:t>
            </w:r>
            <w:r w:rsidRPr="004315C1">
              <w:rPr>
                <w:rFonts w:ascii="仿宋" w:eastAsia="仿宋" w:hAnsi="仿宋" w:hint="eastAsia"/>
              </w:rPr>
              <w:t>。</w:t>
            </w:r>
          </w:p>
          <w:p w:rsidR="00AA1051" w:rsidRPr="004315C1" w:rsidRDefault="00855CC3" w:rsidP="00A62B14">
            <w:pPr>
              <w:rPr>
                <w:rFonts w:ascii="仿宋" w:eastAsia="仿宋" w:hAnsi="仿宋"/>
              </w:rPr>
            </w:pPr>
            <w:r w:rsidRPr="004315C1">
              <w:rPr>
                <w:rFonts w:ascii="仿宋" w:eastAsia="仿宋" w:hAnsi="仿宋" w:hint="eastAsia"/>
                <w:b/>
              </w:rPr>
              <w:t>素质目标：</w:t>
            </w:r>
            <w:r w:rsidR="00B26989" w:rsidRPr="004315C1">
              <w:rPr>
                <w:rFonts w:ascii="仿宋" w:eastAsia="仿宋" w:hAnsi="仿宋" w:hint="eastAsia"/>
              </w:rPr>
              <w:t>培养学生爱岗敬业</w:t>
            </w:r>
            <w:r w:rsidRPr="004315C1">
              <w:rPr>
                <w:rFonts w:ascii="仿宋" w:eastAsia="仿宋" w:hAnsi="仿宋" w:hint="eastAsia"/>
              </w:rPr>
              <w:t>、</w:t>
            </w:r>
            <w:r w:rsidRPr="004315C1">
              <w:rPr>
                <w:rFonts w:ascii="仿宋" w:eastAsia="仿宋" w:hAnsi="仿宋"/>
              </w:rPr>
              <w:t>以及</w:t>
            </w:r>
            <w:r w:rsidRPr="00F83565">
              <w:rPr>
                <w:rFonts w:ascii="仿宋" w:eastAsia="仿宋" w:hAnsi="仿宋"/>
                <w:b/>
              </w:rPr>
              <w:t>求真务实、实践创新、精益求精的“工匠精神”</w:t>
            </w:r>
            <w:r w:rsidRPr="004315C1">
              <w:rPr>
                <w:rFonts w:ascii="仿宋" w:eastAsia="仿宋" w:hAnsi="仿宋" w:hint="eastAsia"/>
              </w:rPr>
              <w:t>。</w:t>
            </w:r>
          </w:p>
          <w:p w:rsidR="00A62B14" w:rsidRPr="00A62B14" w:rsidRDefault="00A62B14" w:rsidP="00C737BF">
            <w:pPr>
              <w:rPr>
                <w:rFonts w:ascii="Times New Roman" w:eastAsia="仿宋_GB2312" w:hAnsi="Times New Roman"/>
                <w:b/>
                <w:sz w:val="24"/>
              </w:rPr>
            </w:pPr>
            <w:r w:rsidRPr="004315C1">
              <w:rPr>
                <w:rFonts w:ascii="仿宋" w:eastAsia="仿宋" w:hAnsi="仿宋" w:hint="eastAsia"/>
                <w:b/>
              </w:rPr>
              <w:t>价值目标：</w:t>
            </w:r>
            <w:r w:rsidR="00C737BF" w:rsidRPr="00F83565">
              <w:rPr>
                <w:rFonts w:ascii="仿宋" w:eastAsia="仿宋" w:hAnsi="仿宋" w:hint="eastAsia"/>
              </w:rPr>
              <w:t>培养</w:t>
            </w:r>
            <w:r w:rsidR="00C737BF" w:rsidRPr="00F83565">
              <w:rPr>
                <w:rFonts w:ascii="仿宋" w:eastAsia="仿宋" w:hAnsi="仿宋" w:hint="eastAsia"/>
                <w:b/>
              </w:rPr>
              <w:t>水文化中</w:t>
            </w:r>
            <w:r w:rsidR="00C737BF" w:rsidRPr="00F83565">
              <w:rPr>
                <w:rFonts w:ascii="仿宋" w:eastAsia="仿宋" w:hAnsi="仿宋" w:hint="eastAsia"/>
                <w:b/>
                <w:bCs/>
                <w:szCs w:val="21"/>
              </w:rPr>
              <w:t>“</w:t>
            </w:r>
            <w:r w:rsidR="00C737BF" w:rsidRPr="00F83565">
              <w:rPr>
                <w:rFonts w:ascii="仿宋" w:eastAsia="仿宋" w:hAnsi="仿宋" w:cs="宋体" w:hint="eastAsia"/>
                <w:b/>
                <w:bCs/>
                <w:kern w:val="0"/>
                <w:szCs w:val="21"/>
              </w:rPr>
              <w:t>大禹治水的开创精神、善利万物的奉献精神”</w:t>
            </w:r>
            <w:r w:rsidR="00C737BF" w:rsidRPr="00F83565">
              <w:rPr>
                <w:rFonts w:ascii="仿宋" w:eastAsia="仿宋" w:hAnsi="仿宋" w:cs="宋体" w:hint="eastAsia"/>
                <w:bCs/>
                <w:kern w:val="0"/>
                <w:szCs w:val="21"/>
              </w:rPr>
              <w:t>，以及文化自信，民族认同、家国情怀等。</w:t>
            </w:r>
          </w:p>
        </w:tc>
      </w:tr>
    </w:tbl>
    <w:p w:rsidR="00AA1051" w:rsidRDefault="00AA1051">
      <w:pPr>
        <w:spacing w:line="340" w:lineRule="atLeast"/>
        <w:rPr>
          <w:rFonts w:ascii="Times New Roman" w:eastAsia="黑体" w:hAnsi="Times New Roman"/>
          <w:sz w:val="24"/>
        </w:rPr>
      </w:pPr>
    </w:p>
    <w:p w:rsidR="006A76C4" w:rsidRDefault="006A76C4">
      <w:pPr>
        <w:spacing w:line="340" w:lineRule="atLeast"/>
        <w:rPr>
          <w:rFonts w:ascii="Times New Roman" w:eastAsia="黑体" w:hAnsi="Times New Roman"/>
          <w:sz w:val="24"/>
        </w:rPr>
      </w:pPr>
    </w:p>
    <w:p w:rsidR="00AA1051" w:rsidRDefault="007D5E6B">
      <w:pPr>
        <w:spacing w:line="340" w:lineRule="atLeast"/>
        <w:rPr>
          <w:rFonts w:ascii="Times New Roman" w:eastAsia="黑体" w:hAnsi="Times New Roman"/>
          <w:sz w:val="24"/>
        </w:rPr>
      </w:pPr>
      <w:r>
        <w:rPr>
          <w:rFonts w:ascii="Times New Roman" w:eastAsia="黑体" w:hAnsi="Times New Roman"/>
          <w:sz w:val="24"/>
        </w:rPr>
        <w:t>四、课程思政实施情况（</w:t>
      </w:r>
      <w:r>
        <w:rPr>
          <w:rFonts w:ascii="Times New Roman" w:eastAsia="黑体" w:hAnsi="Times New Roman"/>
          <w:sz w:val="24"/>
        </w:rPr>
        <w:t>300</w:t>
      </w:r>
      <w:r>
        <w:rPr>
          <w:rFonts w:ascii="Times New Roman" w:eastAsia="黑体" w:hAnsi="Times New Roman"/>
          <w:sz w:val="24"/>
        </w:rPr>
        <w:t>字以内）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2"/>
      </w:tblGrid>
      <w:tr w:rsidR="00AA1051">
        <w:trPr>
          <w:trHeight w:val="961"/>
        </w:trPr>
        <w:tc>
          <w:tcPr>
            <w:tcW w:w="8522" w:type="dxa"/>
          </w:tcPr>
          <w:p w:rsidR="00AA1051" w:rsidRDefault="007D5E6B">
            <w:pPr>
              <w:spacing w:line="340" w:lineRule="atLeast"/>
              <w:rPr>
                <w:rFonts w:ascii="Times New Roman" w:eastAsia="楷体" w:hAnsi="Times New Roman"/>
                <w:sz w:val="24"/>
              </w:rPr>
            </w:pPr>
            <w:r>
              <w:rPr>
                <w:rFonts w:ascii="Times New Roman" w:eastAsia="仿宋_GB2312" w:hAnsi="Times New Roman"/>
                <w:sz w:val="24"/>
              </w:rPr>
              <w:t>（本课程蕴含的育人元素，以及育人元素于课程教学的切入点及其</w:t>
            </w:r>
            <w:r w:rsidRPr="00D91475">
              <w:rPr>
                <w:rFonts w:ascii="Times New Roman" w:eastAsia="仿宋_GB2312" w:hAnsi="Times New Roman"/>
                <w:sz w:val="24"/>
              </w:rPr>
              <w:t>实施路径</w:t>
            </w:r>
            <w:r>
              <w:rPr>
                <w:rFonts w:ascii="Times New Roman" w:eastAsia="仿宋_GB2312" w:hAnsi="Times New Roman"/>
                <w:sz w:val="24"/>
              </w:rPr>
              <w:t>。）</w:t>
            </w:r>
          </w:p>
          <w:p w:rsidR="00FE1FFA" w:rsidRPr="00D91475" w:rsidRDefault="00FE1FFA" w:rsidP="00613C90">
            <w:pPr>
              <w:widowControl/>
              <w:spacing w:line="315" w:lineRule="atLeast"/>
              <w:ind w:firstLine="480"/>
              <w:rPr>
                <w:rFonts w:ascii="仿宋" w:eastAsia="仿宋" w:hAnsi="仿宋"/>
                <w:bCs/>
                <w:szCs w:val="21"/>
              </w:rPr>
            </w:pPr>
            <w:r w:rsidRPr="00D91475">
              <w:rPr>
                <w:rFonts w:ascii="仿宋" w:eastAsia="仿宋" w:hAnsi="仿宋" w:hint="eastAsia"/>
                <w:bCs/>
                <w:szCs w:val="21"/>
              </w:rPr>
              <w:t>模拟电子技术</w:t>
            </w:r>
            <w:r w:rsidRPr="00D91475">
              <w:rPr>
                <w:rFonts w:ascii="仿宋" w:eastAsia="仿宋" w:hAnsi="仿宋"/>
                <w:bCs/>
                <w:szCs w:val="21"/>
              </w:rPr>
              <w:t>在教学实践过程中坚持立德树人，融入社会主义核心价值观中的</w:t>
            </w:r>
            <w:r w:rsidRPr="00D91475">
              <w:rPr>
                <w:rFonts w:ascii="仿宋" w:eastAsia="仿宋" w:hAnsi="仿宋"/>
                <w:b/>
                <w:bCs/>
                <w:szCs w:val="21"/>
              </w:rPr>
              <w:t>“爱国、敬业</w:t>
            </w:r>
            <w:r w:rsidR="00613C90" w:rsidRPr="00D91475">
              <w:rPr>
                <w:rFonts w:ascii="仿宋" w:eastAsia="仿宋" w:hAnsi="仿宋"/>
                <w:b/>
                <w:bCs/>
                <w:szCs w:val="21"/>
              </w:rPr>
              <w:t>”</w:t>
            </w:r>
            <w:r w:rsidRPr="00D91475">
              <w:rPr>
                <w:rFonts w:ascii="仿宋" w:eastAsia="仿宋" w:hAnsi="仿宋"/>
                <w:bCs/>
                <w:szCs w:val="21"/>
              </w:rPr>
              <w:t>精神，</w:t>
            </w:r>
            <w:r w:rsidR="00613C90" w:rsidRPr="00D91475">
              <w:rPr>
                <w:rFonts w:ascii="仿宋" w:eastAsia="仿宋" w:hAnsi="仿宋" w:hint="eastAsia"/>
                <w:bCs/>
                <w:szCs w:val="21"/>
              </w:rPr>
              <w:t>水文化中“</w:t>
            </w:r>
            <w:r w:rsidR="00613C90" w:rsidRPr="00D91475">
              <w:rPr>
                <w:rFonts w:ascii="仿宋" w:eastAsia="仿宋" w:hAnsi="仿宋" w:cs="宋体" w:hint="eastAsia"/>
                <w:b/>
                <w:bCs/>
                <w:kern w:val="0"/>
                <w:szCs w:val="21"/>
              </w:rPr>
              <w:t>大禹治水的开创精神、善利万物的奉献精神”，</w:t>
            </w:r>
            <w:r w:rsidRPr="00D91475">
              <w:rPr>
                <w:rFonts w:ascii="仿宋" w:eastAsia="仿宋" w:hAnsi="仿宋"/>
                <w:bCs/>
                <w:szCs w:val="21"/>
              </w:rPr>
              <w:t>以及</w:t>
            </w:r>
            <w:r w:rsidRPr="00D91475">
              <w:rPr>
                <w:rFonts w:ascii="仿宋" w:eastAsia="仿宋" w:hAnsi="仿宋"/>
                <w:b/>
                <w:bCs/>
                <w:szCs w:val="21"/>
              </w:rPr>
              <w:t>求真务实、实践创新、精益求精的“工匠精神”</w:t>
            </w:r>
            <w:r w:rsidRPr="00D91475">
              <w:rPr>
                <w:rFonts w:ascii="仿宋" w:eastAsia="仿宋" w:hAnsi="仿宋"/>
                <w:bCs/>
                <w:szCs w:val="21"/>
              </w:rPr>
              <w:t>。</w:t>
            </w:r>
          </w:p>
          <w:p w:rsidR="00FE1FFA" w:rsidRPr="00381456" w:rsidRDefault="00FE1FFA" w:rsidP="00FE1FFA">
            <w:pPr>
              <w:ind w:firstLineChars="200" w:firstLine="422"/>
              <w:rPr>
                <w:rFonts w:ascii="仿宋" w:eastAsia="仿宋" w:hAnsi="仿宋"/>
                <w:b/>
                <w:bCs/>
                <w:szCs w:val="21"/>
              </w:rPr>
            </w:pPr>
            <w:r>
              <w:rPr>
                <w:rFonts w:ascii="仿宋" w:eastAsia="仿宋" w:hAnsi="仿宋"/>
                <w:b/>
                <w:bCs/>
                <w:szCs w:val="21"/>
              </w:rPr>
              <w:t>（</w:t>
            </w:r>
            <w:r w:rsidRPr="00381456">
              <w:rPr>
                <w:rFonts w:ascii="仿宋" w:eastAsia="仿宋" w:hAnsi="仿宋"/>
                <w:b/>
                <w:bCs/>
                <w:szCs w:val="21"/>
              </w:rPr>
              <w:t>1）采用案例教学</w:t>
            </w:r>
            <w:r w:rsidR="00230C7D" w:rsidRPr="00381456">
              <w:rPr>
                <w:rFonts w:ascii="仿宋" w:eastAsia="仿宋" w:hAnsi="仿宋"/>
                <w:bCs/>
                <w:szCs w:val="21"/>
              </w:rPr>
              <w:t>，</w:t>
            </w:r>
            <w:r w:rsidR="00230C7D" w:rsidRPr="00381456">
              <w:rPr>
                <w:rFonts w:ascii="仿宋" w:eastAsia="仿宋" w:hAnsi="仿宋" w:hint="eastAsia"/>
                <w:bCs/>
                <w:szCs w:val="21"/>
              </w:rPr>
              <w:t>结合自动化背景</w:t>
            </w:r>
            <w:r w:rsidRPr="00381456">
              <w:rPr>
                <w:rFonts w:ascii="仿宋" w:eastAsia="仿宋" w:hAnsi="仿宋"/>
                <w:b/>
                <w:bCs/>
                <w:szCs w:val="21"/>
              </w:rPr>
              <w:t>融入</w:t>
            </w:r>
            <w:r w:rsidR="0041334C" w:rsidRPr="00381456">
              <w:rPr>
                <w:rFonts w:ascii="仿宋" w:eastAsia="仿宋" w:hAnsi="仿宋" w:hint="eastAsia"/>
                <w:b/>
                <w:bCs/>
                <w:szCs w:val="21"/>
              </w:rPr>
              <w:t>南存东院士筹建</w:t>
            </w:r>
            <w:r w:rsidR="0041334C" w:rsidRPr="00381456">
              <w:rPr>
                <w:rFonts w:ascii="仿宋" w:eastAsia="仿宋" w:hAnsi="仿宋" w:cs="Arial"/>
              </w:rPr>
              <w:t>FAST</w:t>
            </w:r>
            <w:r w:rsidR="0041334C" w:rsidRPr="00381456">
              <w:rPr>
                <w:rFonts w:ascii="仿宋" w:eastAsia="仿宋" w:hAnsi="仿宋" w:cs="Arial" w:hint="eastAsia"/>
              </w:rPr>
              <w:t>望远镜</w:t>
            </w:r>
            <w:r w:rsidR="00613C90">
              <w:rPr>
                <w:rFonts w:ascii="仿宋" w:eastAsia="仿宋" w:hAnsi="仿宋" w:cs="Arial" w:hint="eastAsia"/>
              </w:rPr>
              <w:t>等</w:t>
            </w:r>
            <w:r w:rsidR="00230C7D" w:rsidRPr="00381456">
              <w:rPr>
                <w:rFonts w:ascii="仿宋" w:eastAsia="仿宋" w:hAnsi="仿宋" w:cs="Arial" w:hint="eastAsia"/>
              </w:rPr>
              <w:t>事迹</w:t>
            </w:r>
            <w:r w:rsidRPr="00381456">
              <w:rPr>
                <w:rFonts w:ascii="仿宋" w:eastAsia="仿宋" w:hAnsi="仿宋"/>
                <w:bCs/>
                <w:szCs w:val="21"/>
              </w:rPr>
              <w:t>，</w:t>
            </w:r>
            <w:r w:rsidRPr="00381456">
              <w:rPr>
                <w:rFonts w:ascii="仿宋" w:eastAsia="仿宋" w:hAnsi="仿宋"/>
                <w:b/>
                <w:bCs/>
                <w:szCs w:val="21"/>
              </w:rPr>
              <w:t>领会“爱国、敬业”精神</w:t>
            </w:r>
            <w:r w:rsidR="00613C90">
              <w:rPr>
                <w:rFonts w:ascii="仿宋" w:eastAsia="仿宋" w:hAnsi="仿宋" w:hint="eastAsia"/>
                <w:b/>
                <w:bCs/>
                <w:szCs w:val="21"/>
              </w:rPr>
              <w:t>，</w:t>
            </w:r>
            <w:r w:rsidR="005972AB">
              <w:rPr>
                <w:rFonts w:ascii="仿宋" w:eastAsia="仿宋" w:hAnsi="仿宋" w:hint="eastAsia"/>
                <w:b/>
                <w:bCs/>
                <w:szCs w:val="21"/>
              </w:rPr>
              <w:t>也体现水文化中</w:t>
            </w:r>
            <w:r w:rsidR="00613C90">
              <w:rPr>
                <w:rFonts w:ascii="仿宋" w:eastAsia="仿宋" w:hAnsi="仿宋" w:hint="eastAsia"/>
                <w:b/>
                <w:bCs/>
                <w:szCs w:val="21"/>
              </w:rPr>
              <w:t>开创精神和善利万物的奉献精神</w:t>
            </w:r>
            <w:r w:rsidRPr="00381456">
              <w:rPr>
                <w:rFonts w:ascii="仿宋" w:eastAsia="仿宋" w:hAnsi="仿宋"/>
                <w:b/>
                <w:bCs/>
                <w:szCs w:val="21"/>
              </w:rPr>
              <w:t>。</w:t>
            </w:r>
          </w:p>
          <w:p w:rsidR="00613C90" w:rsidRPr="00D91475" w:rsidRDefault="00FE1FFA" w:rsidP="00613C90">
            <w:pPr>
              <w:widowControl/>
              <w:spacing w:line="315" w:lineRule="atLeast"/>
              <w:ind w:firstLine="480"/>
              <w:rPr>
                <w:rFonts w:ascii="仿宋" w:eastAsia="仿宋" w:hAnsi="仿宋"/>
                <w:bCs/>
                <w:szCs w:val="21"/>
              </w:rPr>
            </w:pPr>
            <w:r w:rsidRPr="00D91475">
              <w:rPr>
                <w:rFonts w:ascii="仿宋" w:eastAsia="仿宋" w:hAnsi="仿宋"/>
                <w:b/>
                <w:bCs/>
                <w:szCs w:val="21"/>
              </w:rPr>
              <w:t>（2）采用项目制教学</w:t>
            </w:r>
            <w:r w:rsidRPr="00D91475">
              <w:rPr>
                <w:rFonts w:ascii="仿宋" w:eastAsia="仿宋" w:hAnsi="仿宋"/>
                <w:bCs/>
                <w:szCs w:val="21"/>
              </w:rPr>
              <w:t>，</w:t>
            </w:r>
            <w:r w:rsidR="00381456" w:rsidRPr="00D91475">
              <w:rPr>
                <w:rFonts w:ascii="仿宋" w:eastAsia="仿宋" w:hAnsi="仿宋" w:hint="eastAsia"/>
                <w:bCs/>
                <w:szCs w:val="21"/>
              </w:rPr>
              <w:t>以精益求精的精神将</w:t>
            </w:r>
            <w:r w:rsidR="00381456" w:rsidRPr="00D91475">
              <w:rPr>
                <w:rFonts w:ascii="仿宋" w:eastAsia="仿宋" w:hAnsi="仿宋" w:hint="eastAsia"/>
              </w:rPr>
              <w:t>“项目驱动”作为主线贯穿教学、实验、考核整个环节</w:t>
            </w:r>
            <w:r w:rsidRPr="00D91475">
              <w:rPr>
                <w:rFonts w:ascii="仿宋" w:eastAsia="仿宋" w:hAnsi="仿宋"/>
                <w:bCs/>
                <w:szCs w:val="21"/>
              </w:rPr>
              <w:t>，</w:t>
            </w:r>
            <w:r w:rsidR="00613C90" w:rsidRPr="00D91475">
              <w:rPr>
                <w:rFonts w:ascii="仿宋" w:eastAsia="仿宋" w:hAnsi="仿宋" w:hint="eastAsia"/>
                <w:bCs/>
                <w:szCs w:val="21"/>
              </w:rPr>
              <w:t>培养</w:t>
            </w:r>
            <w:r w:rsidR="00613C90" w:rsidRPr="00D91475">
              <w:rPr>
                <w:rFonts w:ascii="仿宋" w:eastAsia="仿宋" w:hAnsi="仿宋"/>
                <w:b/>
                <w:bCs/>
                <w:szCs w:val="21"/>
              </w:rPr>
              <w:t>求真务实、实践创新“工匠精神”</w:t>
            </w:r>
            <w:r w:rsidR="00613C90" w:rsidRPr="00D91475">
              <w:rPr>
                <w:rFonts w:ascii="仿宋" w:eastAsia="仿宋" w:hAnsi="仿宋"/>
                <w:bCs/>
                <w:szCs w:val="21"/>
              </w:rPr>
              <w:t>。</w:t>
            </w:r>
          </w:p>
          <w:p w:rsidR="00FE1FFA" w:rsidRPr="00D91475" w:rsidRDefault="00FE1FFA" w:rsidP="00FE1FFA">
            <w:pPr>
              <w:ind w:firstLineChars="200" w:firstLine="422"/>
              <w:rPr>
                <w:rFonts w:ascii="仿宋" w:eastAsia="仿宋" w:hAnsi="仿宋"/>
                <w:bCs/>
                <w:szCs w:val="21"/>
              </w:rPr>
            </w:pPr>
            <w:r w:rsidRPr="00D91475">
              <w:rPr>
                <w:rFonts w:ascii="仿宋" w:eastAsia="仿宋" w:hAnsi="仿宋"/>
                <w:b/>
                <w:bCs/>
                <w:szCs w:val="21"/>
              </w:rPr>
              <w:t>（3）采用“知识+技能+态度”</w:t>
            </w:r>
            <w:r w:rsidRPr="00D91475">
              <w:rPr>
                <w:rFonts w:ascii="仿宋" w:eastAsia="仿宋" w:hAnsi="仿宋"/>
                <w:bCs/>
                <w:szCs w:val="21"/>
              </w:rPr>
              <w:t>三位一体考核方式和</w:t>
            </w:r>
            <w:r w:rsidRPr="00D91475">
              <w:rPr>
                <w:rFonts w:ascii="仿宋" w:eastAsia="仿宋" w:hAnsi="仿宋"/>
                <w:b/>
                <w:bCs/>
                <w:szCs w:val="21"/>
              </w:rPr>
              <w:t>各级竞赛</w:t>
            </w:r>
            <w:r w:rsidRPr="00D91475">
              <w:rPr>
                <w:rFonts w:ascii="仿宋" w:eastAsia="仿宋" w:hAnsi="仿宋"/>
                <w:bCs/>
                <w:szCs w:val="21"/>
              </w:rPr>
              <w:t>，项目考核重视理论知识的</w:t>
            </w:r>
            <w:r w:rsidRPr="00D91475">
              <w:rPr>
                <w:rFonts w:ascii="仿宋" w:eastAsia="仿宋" w:hAnsi="仿宋"/>
                <w:b/>
                <w:bCs/>
                <w:szCs w:val="21"/>
              </w:rPr>
              <w:t>“求真务实”</w:t>
            </w:r>
            <w:r w:rsidRPr="00D91475">
              <w:rPr>
                <w:rFonts w:ascii="仿宋" w:eastAsia="仿宋" w:hAnsi="仿宋"/>
                <w:bCs/>
                <w:szCs w:val="21"/>
              </w:rPr>
              <w:t>，通过</w:t>
            </w:r>
            <w:r w:rsidRPr="00D91475">
              <w:rPr>
                <w:rFonts w:ascii="仿宋" w:eastAsia="仿宋" w:hAnsi="仿宋"/>
                <w:b/>
                <w:bCs/>
                <w:szCs w:val="21"/>
              </w:rPr>
              <w:t>技能考试培和课外竞赛培养“实践创新”</w:t>
            </w:r>
            <w:r w:rsidRPr="00D91475">
              <w:rPr>
                <w:rFonts w:ascii="仿宋" w:eastAsia="仿宋" w:hAnsi="仿宋"/>
                <w:bCs/>
                <w:szCs w:val="21"/>
              </w:rPr>
              <w:t>。</w:t>
            </w:r>
          </w:p>
          <w:p w:rsidR="00AA1051" w:rsidRDefault="00FE1FFA" w:rsidP="00613C90">
            <w:pPr>
              <w:spacing w:line="340" w:lineRule="atLeast"/>
              <w:ind w:firstLineChars="200" w:firstLine="422"/>
              <w:rPr>
                <w:rFonts w:ascii="Times New Roman" w:eastAsia="仿宋_GB2312" w:hAnsi="Times New Roman"/>
                <w:sz w:val="24"/>
              </w:rPr>
            </w:pPr>
            <w:r w:rsidRPr="00D91475">
              <w:rPr>
                <w:rFonts w:ascii="仿宋" w:eastAsia="仿宋" w:hAnsi="仿宋"/>
                <w:b/>
                <w:bCs/>
                <w:szCs w:val="21"/>
              </w:rPr>
              <w:t>（4）采用</w:t>
            </w:r>
            <w:r w:rsidR="00D4024A" w:rsidRPr="00D91475">
              <w:rPr>
                <w:rFonts w:ascii="仿宋" w:eastAsia="仿宋" w:hAnsi="仿宋" w:hint="eastAsia"/>
                <w:b/>
                <w:bCs/>
                <w:szCs w:val="21"/>
              </w:rPr>
              <w:t>多种波形发生器</w:t>
            </w:r>
            <w:r w:rsidRPr="00D91475">
              <w:rPr>
                <w:rFonts w:ascii="仿宋" w:eastAsia="仿宋" w:hAnsi="仿宋"/>
                <w:b/>
                <w:bCs/>
                <w:szCs w:val="21"/>
              </w:rPr>
              <w:t>项目</w:t>
            </w:r>
            <w:r w:rsidRPr="00D91475">
              <w:rPr>
                <w:rFonts w:ascii="仿宋" w:eastAsia="仿宋" w:hAnsi="仿宋"/>
                <w:bCs/>
                <w:szCs w:val="21"/>
              </w:rPr>
              <w:t>逐级递进的</w:t>
            </w:r>
            <w:r w:rsidRPr="00D91475">
              <w:rPr>
                <w:rFonts w:ascii="仿宋" w:eastAsia="仿宋" w:hAnsi="仿宋"/>
                <w:b/>
                <w:bCs/>
                <w:szCs w:val="21"/>
              </w:rPr>
              <w:t>“闯关式”</w:t>
            </w:r>
            <w:r w:rsidRPr="00D91475">
              <w:rPr>
                <w:rFonts w:ascii="仿宋" w:eastAsia="仿宋" w:hAnsi="仿宋"/>
                <w:bCs/>
                <w:szCs w:val="21"/>
              </w:rPr>
              <w:t>教学体现</w:t>
            </w:r>
            <w:r w:rsidRPr="00D91475">
              <w:rPr>
                <w:rFonts w:ascii="仿宋" w:eastAsia="仿宋" w:hAnsi="仿宋"/>
                <w:b/>
                <w:bCs/>
                <w:szCs w:val="21"/>
              </w:rPr>
              <w:t>精益求精的“工匠精神”</w:t>
            </w:r>
            <w:r w:rsidRPr="00D91475">
              <w:rPr>
                <w:rFonts w:ascii="仿宋" w:eastAsia="仿宋" w:hAnsi="仿宋"/>
                <w:bCs/>
                <w:szCs w:val="21"/>
              </w:rPr>
              <w:t>。</w:t>
            </w:r>
          </w:p>
        </w:tc>
      </w:tr>
    </w:tbl>
    <w:p w:rsidR="00AA1051" w:rsidRDefault="00AA1051">
      <w:pPr>
        <w:spacing w:line="340" w:lineRule="atLeast"/>
        <w:rPr>
          <w:rFonts w:ascii="Times New Roman" w:eastAsia="黑体" w:hAnsi="Times New Roman"/>
          <w:sz w:val="24"/>
        </w:rPr>
      </w:pPr>
    </w:p>
    <w:p w:rsidR="0092168C" w:rsidRDefault="0092168C">
      <w:pPr>
        <w:spacing w:line="340" w:lineRule="atLeast"/>
        <w:rPr>
          <w:rFonts w:ascii="Times New Roman" w:eastAsia="黑体" w:hAnsi="Times New Roman"/>
          <w:sz w:val="24"/>
        </w:rPr>
      </w:pPr>
    </w:p>
    <w:p w:rsidR="0092168C" w:rsidRPr="00D71E9A" w:rsidRDefault="0092168C">
      <w:pPr>
        <w:spacing w:line="340" w:lineRule="atLeast"/>
        <w:rPr>
          <w:rFonts w:ascii="Times New Roman" w:eastAsia="黑体" w:hAnsi="Times New Roman"/>
          <w:sz w:val="24"/>
        </w:rPr>
      </w:pPr>
    </w:p>
    <w:p w:rsidR="00AA1051" w:rsidRDefault="007D5E6B">
      <w:pPr>
        <w:spacing w:line="340" w:lineRule="atLeast"/>
        <w:rPr>
          <w:rFonts w:ascii="Times New Roman" w:eastAsia="黑体" w:hAnsi="Times New Roman"/>
          <w:sz w:val="24"/>
        </w:rPr>
      </w:pPr>
      <w:r>
        <w:rPr>
          <w:rFonts w:ascii="Times New Roman" w:eastAsia="黑体" w:hAnsi="Times New Roman"/>
          <w:sz w:val="24"/>
        </w:rPr>
        <w:t>五、课程建设及应用情况（</w:t>
      </w:r>
      <w:r>
        <w:rPr>
          <w:rFonts w:ascii="Times New Roman" w:eastAsia="黑体" w:hAnsi="Times New Roman"/>
          <w:sz w:val="24"/>
        </w:rPr>
        <w:t>1500</w:t>
      </w:r>
      <w:r>
        <w:rPr>
          <w:rFonts w:ascii="Times New Roman" w:eastAsia="黑体" w:hAnsi="Times New Roman"/>
          <w:sz w:val="24"/>
        </w:rPr>
        <w:t>字以内）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2"/>
      </w:tblGrid>
      <w:tr w:rsidR="00AA1051">
        <w:tc>
          <w:tcPr>
            <w:tcW w:w="8522" w:type="dxa"/>
          </w:tcPr>
          <w:p w:rsidR="00AA1051" w:rsidRDefault="007D5E6B">
            <w:pPr>
              <w:spacing w:line="340" w:lineRule="atLeast"/>
              <w:rPr>
                <w:rFonts w:ascii="Times New Roman" w:eastAsia="仿宋_GB2312" w:hAnsi="Times New Roman"/>
                <w:sz w:val="24"/>
              </w:rPr>
            </w:pPr>
            <w:r>
              <w:rPr>
                <w:rFonts w:ascii="Times New Roman" w:eastAsia="仿宋_GB2312" w:hAnsi="Times New Roman"/>
                <w:sz w:val="24"/>
              </w:rPr>
              <w:t>（本课程的建设发展历程，课程与教学改革要解决的重点问题，课程内容与资源建设及应用情况，课程教学内容及组织实施情况，课程成绩评定方式，课程评价及改革成效等情况。）</w:t>
            </w:r>
          </w:p>
          <w:p w:rsidR="00675F61" w:rsidRDefault="00675F61" w:rsidP="00675F61">
            <w:pPr>
              <w:widowControl/>
              <w:snapToGrid w:val="0"/>
              <w:spacing w:line="400" w:lineRule="exact"/>
              <w:ind w:firstLineChars="200" w:firstLine="420"/>
              <w:jc w:val="left"/>
              <w:rPr>
                <w:rFonts w:ascii="仿宋" w:eastAsia="仿宋" w:hAnsi="仿宋" w:cs="Tahoma"/>
                <w:kern w:val="0"/>
                <w:szCs w:val="21"/>
              </w:rPr>
            </w:pPr>
            <w:r>
              <w:rPr>
                <w:rFonts w:ascii="仿宋" w:eastAsia="仿宋" w:hAnsi="仿宋" w:cs="Tahoma"/>
                <w:kern w:val="0"/>
                <w:szCs w:val="21"/>
              </w:rPr>
              <w:t>模拟电子技术201</w:t>
            </w:r>
            <w:r w:rsidR="00A06329">
              <w:rPr>
                <w:rFonts w:ascii="仿宋" w:eastAsia="仿宋" w:hAnsi="仿宋" w:cs="Tahoma"/>
                <w:kern w:val="0"/>
                <w:szCs w:val="21"/>
              </w:rPr>
              <w:t>0</w:t>
            </w:r>
            <w:r w:rsidR="00A06329">
              <w:rPr>
                <w:rFonts w:ascii="仿宋" w:eastAsia="仿宋" w:hAnsi="仿宋" w:cs="Tahoma" w:hint="eastAsia"/>
                <w:kern w:val="0"/>
                <w:szCs w:val="21"/>
              </w:rPr>
              <w:t>为上网课程，2</w:t>
            </w:r>
            <w:r w:rsidR="00A06329">
              <w:rPr>
                <w:rFonts w:ascii="仿宋" w:eastAsia="仿宋" w:hAnsi="仿宋" w:cs="Tahoma"/>
                <w:kern w:val="0"/>
                <w:szCs w:val="21"/>
              </w:rPr>
              <w:t>013</w:t>
            </w:r>
            <w:r w:rsidR="00A06329">
              <w:rPr>
                <w:rFonts w:ascii="仿宋" w:eastAsia="仿宋" w:hAnsi="仿宋" w:cs="Tahoma" w:hint="eastAsia"/>
                <w:kern w:val="0"/>
                <w:szCs w:val="21"/>
              </w:rPr>
              <w:t>年开展C</w:t>
            </w:r>
            <w:r w:rsidR="00A06329">
              <w:rPr>
                <w:rFonts w:ascii="仿宋" w:eastAsia="仿宋" w:hAnsi="仿宋" w:cs="Tahoma"/>
                <w:kern w:val="0"/>
                <w:szCs w:val="21"/>
              </w:rPr>
              <w:t>DIO</w:t>
            </w:r>
            <w:r w:rsidR="00A06329">
              <w:rPr>
                <w:rFonts w:ascii="仿宋" w:eastAsia="仿宋" w:hAnsi="仿宋" w:cs="Tahoma" w:hint="eastAsia"/>
                <w:kern w:val="0"/>
                <w:szCs w:val="21"/>
              </w:rPr>
              <w:t>教学改革，2</w:t>
            </w:r>
            <w:r w:rsidR="00A06329">
              <w:rPr>
                <w:rFonts w:ascii="仿宋" w:eastAsia="仿宋" w:hAnsi="仿宋" w:cs="Tahoma"/>
                <w:kern w:val="0"/>
                <w:szCs w:val="21"/>
              </w:rPr>
              <w:t>016</w:t>
            </w:r>
            <w:r w:rsidR="00A06329">
              <w:rPr>
                <w:rFonts w:ascii="仿宋" w:eastAsia="仿宋" w:hAnsi="仿宋" w:cs="Tahoma" w:hint="eastAsia"/>
                <w:kern w:val="0"/>
                <w:szCs w:val="21"/>
              </w:rPr>
              <w:t>年立项为校级项目制课程及三位一体考核课程，并立项第一个浙江省课堂教学改革项目，开展翻转课堂教学的尝试，2</w:t>
            </w:r>
            <w:r w:rsidR="00A06329">
              <w:rPr>
                <w:rFonts w:ascii="仿宋" w:eastAsia="仿宋" w:hAnsi="仿宋" w:cs="Tahoma"/>
                <w:kern w:val="0"/>
                <w:szCs w:val="21"/>
              </w:rPr>
              <w:t>018</w:t>
            </w:r>
            <w:r w:rsidR="00A06329">
              <w:rPr>
                <w:rFonts w:ascii="仿宋" w:eastAsia="仿宋" w:hAnsi="仿宋" w:cs="Tahoma" w:hint="eastAsia"/>
                <w:kern w:val="0"/>
                <w:szCs w:val="21"/>
              </w:rPr>
              <w:t>年立项第二个浙江省课堂教学改革项目，并开展线上线下混合教学，2</w:t>
            </w:r>
            <w:r w:rsidR="00A06329">
              <w:rPr>
                <w:rFonts w:ascii="仿宋" w:eastAsia="仿宋" w:hAnsi="仿宋" w:cs="Tahoma"/>
                <w:kern w:val="0"/>
                <w:szCs w:val="21"/>
              </w:rPr>
              <w:t>021</w:t>
            </w:r>
            <w:r w:rsidR="00A06329">
              <w:rPr>
                <w:rFonts w:ascii="仿宋" w:eastAsia="仿宋" w:hAnsi="仿宋" w:cs="Tahoma" w:hint="eastAsia"/>
                <w:kern w:val="0"/>
                <w:szCs w:val="21"/>
              </w:rPr>
              <w:t>年在多个平台开展线上线下混合教学。</w:t>
            </w:r>
            <w:r>
              <w:rPr>
                <w:rFonts w:ascii="仿宋" w:eastAsia="仿宋" w:hAnsi="仿宋" w:cs="Tahoma"/>
                <w:kern w:val="0"/>
                <w:szCs w:val="21"/>
              </w:rPr>
              <w:t>目前</w:t>
            </w:r>
            <w:r w:rsidR="00803684">
              <w:rPr>
                <w:rFonts w:ascii="仿宋" w:eastAsia="仿宋" w:hAnsi="仿宋" w:cs="Tahoma" w:hint="eastAsia"/>
                <w:kern w:val="0"/>
                <w:szCs w:val="21"/>
              </w:rPr>
              <w:t>模拟电子技术</w:t>
            </w:r>
            <w:r>
              <w:rPr>
                <w:rFonts w:ascii="仿宋" w:eastAsia="仿宋" w:hAnsi="仿宋" w:cs="Tahoma"/>
                <w:kern w:val="0"/>
                <w:szCs w:val="21"/>
              </w:rPr>
              <w:t>具有较强的师资团队，</w:t>
            </w:r>
            <w:r>
              <w:rPr>
                <w:rFonts w:ascii="仿宋" w:eastAsia="仿宋" w:hAnsi="仿宋" w:cs="Tahoma"/>
                <w:b/>
                <w:kern w:val="0"/>
                <w:szCs w:val="21"/>
              </w:rPr>
              <w:t>拥有副高以上职称</w:t>
            </w:r>
            <w:r w:rsidR="005972AB">
              <w:rPr>
                <w:rFonts w:ascii="仿宋" w:eastAsia="仿宋" w:hAnsi="仿宋" w:cs="Tahoma"/>
                <w:b/>
                <w:kern w:val="0"/>
                <w:szCs w:val="21"/>
              </w:rPr>
              <w:t>2</w:t>
            </w:r>
            <w:r>
              <w:rPr>
                <w:rFonts w:ascii="仿宋" w:eastAsia="仿宋" w:hAnsi="仿宋" w:cs="Tahoma"/>
                <w:b/>
                <w:kern w:val="0"/>
                <w:szCs w:val="21"/>
              </w:rPr>
              <w:t>人，讲师</w:t>
            </w:r>
            <w:r w:rsidR="005972AB">
              <w:rPr>
                <w:rFonts w:ascii="仿宋" w:eastAsia="仿宋" w:hAnsi="仿宋" w:cs="Tahoma"/>
                <w:b/>
                <w:kern w:val="0"/>
                <w:szCs w:val="21"/>
              </w:rPr>
              <w:t>3</w:t>
            </w:r>
            <w:r>
              <w:rPr>
                <w:rFonts w:ascii="仿宋" w:eastAsia="仿宋" w:hAnsi="仿宋" w:cs="Tahoma"/>
                <w:b/>
                <w:kern w:val="0"/>
                <w:szCs w:val="21"/>
              </w:rPr>
              <w:t>人</w:t>
            </w:r>
            <w:r>
              <w:rPr>
                <w:rFonts w:ascii="仿宋" w:eastAsia="仿宋" w:hAnsi="仿宋" w:cs="Tahoma"/>
                <w:kern w:val="0"/>
                <w:szCs w:val="21"/>
              </w:rPr>
              <w:t>，具有丰富的实践经验。</w:t>
            </w:r>
          </w:p>
          <w:p w:rsidR="006B3E3F" w:rsidRDefault="006B3E3F" w:rsidP="00675F61">
            <w:pPr>
              <w:widowControl/>
              <w:snapToGrid w:val="0"/>
              <w:spacing w:line="400" w:lineRule="exact"/>
              <w:ind w:firstLineChars="200" w:firstLine="420"/>
              <w:jc w:val="left"/>
              <w:rPr>
                <w:rFonts w:ascii="仿宋" w:eastAsia="仿宋" w:hAnsi="仿宋" w:cs="Tahoma" w:hint="eastAsia"/>
                <w:kern w:val="0"/>
                <w:szCs w:val="21"/>
              </w:rPr>
            </w:pPr>
            <w:bookmarkStart w:id="0" w:name="_GoBack"/>
            <w:bookmarkEnd w:id="0"/>
          </w:p>
          <w:p w:rsidR="00675F61" w:rsidRDefault="00675F61" w:rsidP="00675F61">
            <w:pPr>
              <w:spacing w:line="400" w:lineRule="exact"/>
              <w:rPr>
                <w:rFonts w:ascii="仿宋_GB2312" w:eastAsia="仿宋_GB2312" w:hAnsi="仿宋_GB2312" w:cs="仿宋_GB2312"/>
                <w:b/>
                <w:sz w:val="24"/>
              </w:rPr>
            </w:pPr>
            <w:r>
              <w:rPr>
                <w:rFonts w:ascii="仿宋_GB2312" w:eastAsia="仿宋_GB2312" w:hAnsi="仿宋_GB2312" w:cs="仿宋_GB2312"/>
                <w:b/>
                <w:sz w:val="24"/>
              </w:rPr>
              <w:lastRenderedPageBreak/>
              <w:t>课程与教学改革要解决的重点问题</w:t>
            </w:r>
          </w:p>
          <w:p w:rsidR="00675F61" w:rsidRDefault="00675F61" w:rsidP="00675F61">
            <w:pPr>
              <w:spacing w:line="400" w:lineRule="exact"/>
              <w:ind w:firstLineChars="200" w:firstLine="420"/>
              <w:rPr>
                <w:rFonts w:ascii="仿宋" w:eastAsia="仿宋" w:hAnsi="仿宋"/>
              </w:rPr>
            </w:pPr>
            <w:r>
              <w:rPr>
                <w:rFonts w:ascii="仿宋" w:eastAsia="仿宋" w:hAnsi="仿宋" w:cs="仿宋"/>
                <w:color w:val="000000"/>
                <w:kern w:val="0"/>
                <w:szCs w:val="21"/>
              </w:rPr>
              <w:t>本课程采用</w:t>
            </w:r>
            <w:r w:rsidR="002E7F8C">
              <w:rPr>
                <w:rFonts w:ascii="仿宋" w:eastAsia="仿宋" w:hAnsi="仿宋" w:cs="仿宋"/>
                <w:b/>
                <w:bCs/>
                <w:szCs w:val="21"/>
              </w:rPr>
              <w:t>“一个理念</w:t>
            </w:r>
            <w:r w:rsidR="002E7F8C">
              <w:rPr>
                <w:rFonts w:ascii="仿宋" w:eastAsia="仿宋" w:hAnsi="仿宋" w:cs="仿宋" w:hint="eastAsia"/>
                <w:b/>
                <w:bCs/>
                <w:szCs w:val="21"/>
              </w:rPr>
              <w:t>、两种融合、</w:t>
            </w:r>
            <w:r w:rsidR="00AB2B7D">
              <w:rPr>
                <w:rFonts w:ascii="仿宋" w:eastAsia="仿宋" w:hAnsi="仿宋" w:cs="仿宋" w:hint="eastAsia"/>
                <w:b/>
                <w:bCs/>
                <w:szCs w:val="21"/>
              </w:rPr>
              <w:t>三</w:t>
            </w:r>
            <w:r w:rsidR="002E7F8C">
              <w:rPr>
                <w:rFonts w:ascii="仿宋" w:eastAsia="仿宋" w:hAnsi="仿宋" w:cs="仿宋" w:hint="eastAsia"/>
                <w:b/>
                <w:bCs/>
                <w:szCs w:val="21"/>
              </w:rPr>
              <w:t>个</w:t>
            </w:r>
            <w:r w:rsidR="00AB2B7D">
              <w:rPr>
                <w:rFonts w:ascii="仿宋" w:eastAsia="仿宋" w:hAnsi="仿宋" w:cs="仿宋" w:hint="eastAsia"/>
                <w:b/>
                <w:bCs/>
                <w:szCs w:val="21"/>
              </w:rPr>
              <w:t>阶段、四</w:t>
            </w:r>
            <w:r w:rsidR="002D1A6A">
              <w:rPr>
                <w:rFonts w:ascii="仿宋" w:eastAsia="仿宋" w:hAnsi="仿宋" w:cs="仿宋" w:hint="eastAsia"/>
                <w:b/>
                <w:bCs/>
                <w:szCs w:val="21"/>
              </w:rPr>
              <w:t>种路径、五个元素</w:t>
            </w:r>
            <w:r w:rsidR="002E7F8C">
              <w:rPr>
                <w:rFonts w:ascii="仿宋" w:eastAsia="仿宋" w:hAnsi="仿宋" w:cs="仿宋"/>
                <w:b/>
                <w:bCs/>
                <w:szCs w:val="21"/>
              </w:rPr>
              <w:t>”多模式</w:t>
            </w:r>
            <w:r w:rsidR="002E7F8C">
              <w:rPr>
                <w:rFonts w:ascii="仿宋" w:eastAsia="仿宋" w:hAnsi="仿宋"/>
                <w:b/>
              </w:rPr>
              <w:t>教学法、</w:t>
            </w:r>
            <w:r w:rsidR="005972AB">
              <w:rPr>
                <w:rFonts w:ascii="仿宋" w:eastAsia="仿宋" w:hAnsi="仿宋" w:hint="eastAsia"/>
                <w:b/>
              </w:rPr>
              <w:t>具体实践框图如图1所示，</w:t>
            </w:r>
            <w:r>
              <w:rPr>
                <w:rFonts w:ascii="仿宋" w:eastAsia="仿宋" w:hAnsi="仿宋" w:cs="仿宋"/>
                <w:color w:val="000000"/>
                <w:kern w:val="0"/>
                <w:szCs w:val="21"/>
              </w:rPr>
              <w:t>即基于</w:t>
            </w:r>
            <w:r>
              <w:rPr>
                <w:rFonts w:ascii="仿宋" w:eastAsia="仿宋" w:hAnsi="仿宋" w:cs="仿宋"/>
                <w:b/>
                <w:color w:val="000000"/>
                <w:kern w:val="0"/>
                <w:szCs w:val="21"/>
              </w:rPr>
              <w:t>OBE理念（成果导向）的</w:t>
            </w:r>
            <w:r>
              <w:rPr>
                <w:rFonts w:ascii="仿宋" w:eastAsia="仿宋" w:hAnsi="仿宋" w:cs="仿宋"/>
                <w:color w:val="000000"/>
                <w:kern w:val="0"/>
                <w:szCs w:val="21"/>
              </w:rPr>
              <w:t>教育理念，</w:t>
            </w:r>
            <w:r w:rsidR="006C07D0">
              <w:rPr>
                <w:rFonts w:ascii="仿宋" w:eastAsia="仿宋" w:hAnsi="仿宋" w:cs="仿宋" w:hint="eastAsia"/>
                <w:color w:val="000000"/>
                <w:kern w:val="0"/>
                <w:szCs w:val="21"/>
              </w:rPr>
              <w:t>采用</w:t>
            </w:r>
            <w:r w:rsidR="006C07D0" w:rsidRPr="00CE732C">
              <w:rPr>
                <w:rFonts w:ascii="仿宋" w:eastAsia="仿宋" w:hAnsi="仿宋" w:cs="仿宋" w:hint="eastAsia"/>
                <w:b/>
                <w:color w:val="000000"/>
                <w:kern w:val="0"/>
                <w:szCs w:val="21"/>
              </w:rPr>
              <w:t>线上和线下教学资源</w:t>
            </w:r>
            <w:r w:rsidR="00CE732C" w:rsidRPr="00CE732C">
              <w:rPr>
                <w:rFonts w:ascii="仿宋" w:eastAsia="仿宋" w:hAnsi="仿宋" w:cs="仿宋" w:hint="eastAsia"/>
                <w:b/>
                <w:color w:val="000000"/>
                <w:kern w:val="0"/>
                <w:szCs w:val="21"/>
              </w:rPr>
              <w:t>两种资源</w:t>
            </w:r>
            <w:r w:rsidR="006C07D0" w:rsidRPr="00CE732C">
              <w:rPr>
                <w:rFonts w:ascii="仿宋" w:eastAsia="仿宋" w:hAnsi="仿宋" w:cs="仿宋" w:hint="eastAsia"/>
                <w:b/>
                <w:color w:val="000000"/>
                <w:kern w:val="0"/>
                <w:szCs w:val="21"/>
              </w:rPr>
              <w:t>融合</w:t>
            </w:r>
            <w:r w:rsidR="00AB2B7D">
              <w:rPr>
                <w:rFonts w:ascii="仿宋" w:eastAsia="仿宋" w:hAnsi="仿宋" w:cs="仿宋" w:hint="eastAsia"/>
                <w:b/>
                <w:color w:val="000000"/>
                <w:kern w:val="0"/>
                <w:szCs w:val="21"/>
              </w:rPr>
              <w:t>的混合式教学方法</w:t>
            </w:r>
            <w:r w:rsidR="006C07D0">
              <w:rPr>
                <w:rFonts w:ascii="仿宋" w:eastAsia="仿宋" w:hAnsi="仿宋" w:cs="仿宋" w:hint="eastAsia"/>
                <w:color w:val="000000"/>
                <w:kern w:val="0"/>
                <w:szCs w:val="21"/>
              </w:rPr>
              <w:t>，</w:t>
            </w:r>
            <w:r w:rsidR="002D1A6A">
              <w:rPr>
                <w:rFonts w:ascii="仿宋" w:eastAsia="仿宋" w:hAnsi="仿宋" w:cs="仿宋" w:hint="eastAsia"/>
                <w:color w:val="000000"/>
                <w:kern w:val="0"/>
                <w:szCs w:val="21"/>
              </w:rPr>
              <w:t>将教学分成</w:t>
            </w:r>
            <w:r w:rsidR="002D1A6A" w:rsidRPr="002D1A6A">
              <w:rPr>
                <w:rFonts w:ascii="仿宋" w:eastAsia="仿宋" w:hAnsi="仿宋" w:cs="仿宋" w:hint="eastAsia"/>
                <w:b/>
                <w:color w:val="000000"/>
                <w:kern w:val="0"/>
                <w:szCs w:val="21"/>
              </w:rPr>
              <w:t>“课前、课中、课后三个阶段”</w:t>
            </w:r>
            <w:r w:rsidR="002D1A6A">
              <w:rPr>
                <w:rFonts w:ascii="仿宋" w:eastAsia="仿宋" w:hAnsi="仿宋" w:cs="仿宋" w:hint="eastAsia"/>
                <w:color w:val="000000"/>
                <w:kern w:val="0"/>
                <w:szCs w:val="21"/>
              </w:rPr>
              <w:t>，以“课堂教学、线上课程、Q</w:t>
            </w:r>
            <w:r w:rsidR="002D1A6A">
              <w:rPr>
                <w:rFonts w:ascii="仿宋" w:eastAsia="仿宋" w:hAnsi="仿宋" w:cs="仿宋"/>
                <w:color w:val="000000"/>
                <w:kern w:val="0"/>
                <w:szCs w:val="21"/>
              </w:rPr>
              <w:t>Q</w:t>
            </w:r>
            <w:r w:rsidR="002D1A6A">
              <w:rPr>
                <w:rFonts w:ascii="仿宋" w:eastAsia="仿宋" w:hAnsi="仿宋" w:cs="仿宋" w:hint="eastAsia"/>
                <w:color w:val="000000"/>
                <w:kern w:val="0"/>
                <w:szCs w:val="21"/>
              </w:rPr>
              <w:t>互动、线下辅导”四种路径，使得教学相长，同时构建</w:t>
            </w:r>
            <w:r>
              <w:rPr>
                <w:rFonts w:ascii="仿宋" w:eastAsia="仿宋" w:hAnsi="仿宋"/>
                <w:b/>
              </w:rPr>
              <w:t>“课程目标、教学方式、评价方式、创新竞赛、课程思政”五要素课堂教学改革方案。坚持“</w:t>
            </w:r>
            <w:r>
              <w:rPr>
                <w:rFonts w:ascii="仿宋" w:eastAsia="仿宋" w:hAnsi="仿宋" w:cs="Tahoma"/>
                <w:b/>
                <w:kern w:val="0"/>
                <w:szCs w:val="21"/>
              </w:rPr>
              <w:t>知识、能力、素质”的课程目标</w:t>
            </w:r>
            <w:r>
              <w:rPr>
                <w:rFonts w:ascii="仿宋" w:eastAsia="仿宋" w:hAnsi="仿宋" w:cs="Tahoma"/>
                <w:kern w:val="0"/>
                <w:szCs w:val="21"/>
              </w:rPr>
              <w:t>，采用</w:t>
            </w:r>
            <w:r>
              <w:rPr>
                <w:rFonts w:ascii="仿宋" w:eastAsia="仿宋" w:hAnsi="仿宋" w:cs="Tahoma"/>
                <w:b/>
                <w:kern w:val="0"/>
                <w:szCs w:val="21"/>
              </w:rPr>
              <w:t>项目制的教学方式，</w:t>
            </w:r>
            <w:r>
              <w:rPr>
                <w:rFonts w:ascii="仿宋" w:eastAsia="仿宋" w:hAnsi="仿宋" w:cs="Tahoma"/>
                <w:kern w:val="0"/>
                <w:szCs w:val="21"/>
              </w:rPr>
              <w:t>采用“知识+技能+态度”</w:t>
            </w:r>
            <w:r>
              <w:rPr>
                <w:rFonts w:ascii="仿宋" w:eastAsia="仿宋" w:hAnsi="仿宋" w:cs="Tahoma"/>
                <w:b/>
                <w:kern w:val="0"/>
                <w:szCs w:val="21"/>
              </w:rPr>
              <w:t>三位一体的评价方式</w:t>
            </w:r>
            <w:r>
              <w:rPr>
                <w:rFonts w:ascii="仿宋" w:eastAsia="仿宋" w:hAnsi="仿宋" w:cs="Tahoma"/>
                <w:kern w:val="0"/>
                <w:szCs w:val="21"/>
              </w:rPr>
              <w:t>，鼓励学生课外参加各级</w:t>
            </w:r>
            <w:r w:rsidR="003F7E76">
              <w:rPr>
                <w:rFonts w:ascii="仿宋" w:eastAsia="仿宋" w:hAnsi="仿宋" w:cs="Tahoma" w:hint="eastAsia"/>
                <w:kern w:val="0"/>
                <w:szCs w:val="21"/>
              </w:rPr>
              <w:t>电子设计</w:t>
            </w:r>
            <w:r>
              <w:rPr>
                <w:rFonts w:ascii="仿宋" w:eastAsia="仿宋" w:hAnsi="仿宋" w:cs="Tahoma"/>
                <w:b/>
                <w:kern w:val="0"/>
                <w:szCs w:val="21"/>
              </w:rPr>
              <w:t>竞赛</w:t>
            </w:r>
            <w:r>
              <w:rPr>
                <w:rFonts w:ascii="仿宋" w:eastAsia="仿宋" w:hAnsi="仿宋" w:cs="Tahoma"/>
                <w:kern w:val="0"/>
                <w:szCs w:val="21"/>
              </w:rPr>
              <w:t>，在教学中融入</w:t>
            </w:r>
            <w:r>
              <w:rPr>
                <w:rFonts w:ascii="仿宋" w:eastAsia="仿宋" w:hAnsi="仿宋" w:cs="Tahoma"/>
                <w:b/>
                <w:kern w:val="0"/>
                <w:szCs w:val="21"/>
              </w:rPr>
              <w:t>课程思政，通过“</w:t>
            </w:r>
            <w:r w:rsidR="002D1A6A">
              <w:rPr>
                <w:rFonts w:ascii="仿宋" w:eastAsia="仿宋" w:hAnsi="仿宋" w:cs="仿宋" w:hint="eastAsia"/>
                <w:b/>
                <w:bCs/>
                <w:szCs w:val="21"/>
              </w:rPr>
              <w:t>两种融合、三个阶段、四种路径、五个元素</w:t>
            </w:r>
            <w:r>
              <w:rPr>
                <w:rFonts w:ascii="仿宋" w:eastAsia="仿宋" w:hAnsi="仿宋" w:cs="Tahoma"/>
                <w:b/>
                <w:kern w:val="0"/>
                <w:szCs w:val="21"/>
              </w:rPr>
              <w:t>”解决</w:t>
            </w:r>
            <w:r w:rsidR="00201365">
              <w:rPr>
                <w:rFonts w:ascii="仿宋" w:eastAsia="仿宋" w:hAnsi="仿宋" w:cs="Tahoma" w:hint="eastAsia"/>
                <w:b/>
                <w:kern w:val="0"/>
                <w:szCs w:val="21"/>
              </w:rPr>
              <w:t>模拟电子技术</w:t>
            </w:r>
            <w:r>
              <w:rPr>
                <w:rFonts w:ascii="仿宋" w:eastAsia="仿宋" w:hAnsi="仿宋" w:cs="Tahoma"/>
                <w:kern w:val="0"/>
                <w:szCs w:val="21"/>
              </w:rPr>
              <w:t>课程</w:t>
            </w:r>
            <w:r w:rsidR="00CE732C">
              <w:rPr>
                <w:rFonts w:ascii="仿宋" w:eastAsia="仿宋" w:hAnsi="仿宋" w:cs="Tahoma" w:hint="eastAsia"/>
                <w:kern w:val="0"/>
                <w:szCs w:val="21"/>
              </w:rPr>
              <w:t>中的</w:t>
            </w:r>
            <w:r>
              <w:rPr>
                <w:rFonts w:ascii="仿宋" w:eastAsia="仿宋" w:hAnsi="仿宋" w:cs="Tahoma"/>
                <w:b/>
                <w:kern w:val="0"/>
                <w:szCs w:val="21"/>
              </w:rPr>
              <w:t>如下</w:t>
            </w:r>
            <w:r w:rsidR="002D1A6A">
              <w:rPr>
                <w:rFonts w:ascii="仿宋" w:eastAsia="仿宋" w:hAnsi="仿宋" w:cs="Tahoma" w:hint="eastAsia"/>
                <w:b/>
                <w:kern w:val="0"/>
                <w:szCs w:val="21"/>
              </w:rPr>
              <w:t>三大</w:t>
            </w:r>
            <w:r>
              <w:rPr>
                <w:rFonts w:ascii="仿宋" w:eastAsia="仿宋" w:hAnsi="仿宋" w:cs="Tahoma"/>
                <w:b/>
                <w:kern w:val="0"/>
                <w:szCs w:val="21"/>
              </w:rPr>
              <w:t>问题</w:t>
            </w:r>
            <w:r>
              <w:rPr>
                <w:rFonts w:ascii="仿宋" w:eastAsia="仿宋" w:hAnsi="仿宋" w:cs="Tahoma"/>
                <w:kern w:val="0"/>
                <w:szCs w:val="21"/>
              </w:rPr>
              <w:t>：</w:t>
            </w:r>
          </w:p>
          <w:p w:rsidR="00F07359" w:rsidRDefault="00675F61" w:rsidP="00675F61">
            <w:pPr>
              <w:spacing w:line="400" w:lineRule="exact"/>
              <w:rPr>
                <w:rFonts w:ascii="仿宋" w:eastAsia="仿宋" w:hAnsi="仿宋"/>
              </w:rPr>
            </w:pPr>
            <w:r>
              <w:rPr>
                <w:rFonts w:ascii="仿宋" w:eastAsia="仿宋" w:hAnsi="仿宋"/>
              </w:rPr>
              <w:t>（1）</w:t>
            </w:r>
            <w:r w:rsidR="00F07359">
              <w:rPr>
                <w:rFonts w:ascii="仿宋" w:eastAsia="仿宋" w:hAnsi="仿宋"/>
              </w:rPr>
              <w:t>解决</w:t>
            </w:r>
            <w:r w:rsidR="00F07359">
              <w:rPr>
                <w:rFonts w:ascii="仿宋" w:eastAsia="仿宋" w:hAnsi="仿宋"/>
                <w:b/>
              </w:rPr>
              <w:t>教学方式过于单一</w:t>
            </w:r>
            <w:r w:rsidR="00F07359">
              <w:rPr>
                <w:rFonts w:ascii="仿宋" w:eastAsia="仿宋" w:hAnsi="仿宋"/>
              </w:rPr>
              <w:t>，</w:t>
            </w:r>
            <w:r w:rsidR="00803684">
              <w:rPr>
                <w:rFonts w:ascii="仿宋" w:eastAsia="仿宋" w:hAnsi="仿宋" w:hint="eastAsia"/>
                <w:b/>
              </w:rPr>
              <w:t>课前、课中、课外</w:t>
            </w:r>
            <w:r w:rsidR="00F07359">
              <w:rPr>
                <w:rFonts w:ascii="仿宋" w:eastAsia="仿宋" w:hAnsi="仿宋"/>
                <w:b/>
              </w:rPr>
              <w:t>学生学习积极性</w:t>
            </w:r>
            <w:r w:rsidR="00F07359">
              <w:rPr>
                <w:rFonts w:ascii="仿宋" w:eastAsia="仿宋" w:hAnsi="仿宋"/>
              </w:rPr>
              <w:t>不高</w:t>
            </w:r>
            <w:r w:rsidR="00803684">
              <w:rPr>
                <w:rFonts w:ascii="仿宋" w:eastAsia="仿宋" w:hAnsi="仿宋" w:hint="eastAsia"/>
              </w:rPr>
              <w:t>、课堂互动不足</w:t>
            </w:r>
            <w:r w:rsidR="00F83565">
              <w:rPr>
                <w:rFonts w:ascii="仿宋" w:eastAsia="仿宋" w:hAnsi="仿宋"/>
              </w:rPr>
              <w:t>的问题</w:t>
            </w:r>
            <w:r w:rsidR="00F83565">
              <w:rPr>
                <w:rFonts w:ascii="仿宋" w:eastAsia="仿宋" w:hAnsi="仿宋" w:hint="eastAsia"/>
              </w:rPr>
              <w:t>，线上资源不足的问题。</w:t>
            </w:r>
          </w:p>
          <w:p w:rsidR="00675F61" w:rsidRPr="00F07359" w:rsidRDefault="00675F61" w:rsidP="00675F61">
            <w:pPr>
              <w:spacing w:line="400" w:lineRule="exact"/>
              <w:rPr>
                <w:rFonts w:ascii="仿宋" w:eastAsia="仿宋" w:hAnsi="仿宋"/>
              </w:rPr>
            </w:pPr>
            <w:r>
              <w:rPr>
                <w:rFonts w:ascii="仿宋" w:eastAsia="仿宋" w:hAnsi="仿宋"/>
              </w:rPr>
              <w:t>（2）</w:t>
            </w:r>
            <w:r w:rsidR="00F07359">
              <w:rPr>
                <w:rFonts w:ascii="仿宋" w:eastAsia="仿宋" w:hAnsi="仿宋"/>
              </w:rPr>
              <w:t>解决传统教学设计以</w:t>
            </w:r>
            <w:r w:rsidR="00F07359">
              <w:rPr>
                <w:rFonts w:ascii="仿宋" w:eastAsia="仿宋" w:hAnsi="仿宋"/>
                <w:b/>
              </w:rPr>
              <w:t>教师为中心</w:t>
            </w:r>
            <w:r w:rsidR="00F07359">
              <w:rPr>
                <w:rFonts w:ascii="仿宋" w:eastAsia="仿宋" w:hAnsi="仿宋"/>
              </w:rPr>
              <w:t>，忽略学生个性化需求，</w:t>
            </w:r>
            <w:r w:rsidR="00F07359">
              <w:rPr>
                <w:rFonts w:ascii="仿宋" w:eastAsia="仿宋" w:hAnsi="仿宋"/>
                <w:b/>
              </w:rPr>
              <w:t>不能有效以学生为中心</w:t>
            </w:r>
            <w:r w:rsidR="00F07359">
              <w:rPr>
                <w:rFonts w:ascii="仿宋" w:eastAsia="仿宋" w:hAnsi="仿宋"/>
              </w:rPr>
              <w:t>，</w:t>
            </w:r>
            <w:r w:rsidR="002D1A6A">
              <w:rPr>
                <w:rFonts w:ascii="仿宋" w:eastAsia="仿宋" w:hAnsi="仿宋" w:hint="eastAsia"/>
              </w:rPr>
              <w:t>学生课外任务不饱满，</w:t>
            </w:r>
            <w:r w:rsidR="00F07359">
              <w:rPr>
                <w:rFonts w:ascii="仿宋" w:eastAsia="仿宋" w:hAnsi="仿宋"/>
              </w:rPr>
              <w:t>造成</w:t>
            </w:r>
            <w:r w:rsidR="00F07359">
              <w:rPr>
                <w:rFonts w:ascii="仿宋" w:eastAsia="仿宋" w:hAnsi="仿宋"/>
                <w:b/>
              </w:rPr>
              <w:t>课堂效率</w:t>
            </w:r>
            <w:r w:rsidR="002D1A6A">
              <w:rPr>
                <w:rFonts w:ascii="仿宋" w:eastAsia="仿宋" w:hAnsi="仿宋" w:hint="eastAsia"/>
                <w:b/>
              </w:rPr>
              <w:t>较低</w:t>
            </w:r>
            <w:r w:rsidR="00F07359">
              <w:rPr>
                <w:rFonts w:ascii="仿宋" w:eastAsia="仿宋" w:hAnsi="仿宋"/>
              </w:rPr>
              <w:t>的问题。</w:t>
            </w:r>
          </w:p>
          <w:p w:rsidR="00675F61" w:rsidRDefault="00675F61" w:rsidP="00675F61">
            <w:pPr>
              <w:spacing w:line="400" w:lineRule="exact"/>
              <w:rPr>
                <w:rFonts w:ascii="仿宋" w:eastAsia="仿宋" w:hAnsi="仿宋"/>
              </w:rPr>
            </w:pPr>
            <w:r>
              <w:rPr>
                <w:rFonts w:ascii="仿宋" w:eastAsia="仿宋" w:hAnsi="仿宋"/>
              </w:rPr>
              <w:t>（3）解决传统</w:t>
            </w:r>
            <w:r>
              <w:rPr>
                <w:rFonts w:ascii="仿宋" w:eastAsia="仿宋" w:hAnsi="仿宋"/>
                <w:b/>
              </w:rPr>
              <w:t>评价方式重期末评价、轻过程评价</w:t>
            </w:r>
            <w:r>
              <w:rPr>
                <w:rFonts w:ascii="仿宋" w:eastAsia="仿宋" w:hAnsi="仿宋"/>
              </w:rPr>
              <w:t>，</w:t>
            </w:r>
            <w:r>
              <w:rPr>
                <w:rFonts w:ascii="仿宋" w:eastAsia="仿宋" w:hAnsi="仿宋"/>
                <w:b/>
              </w:rPr>
              <w:t>重理论考核、轻实践考核的问题</w:t>
            </w:r>
            <w:r>
              <w:rPr>
                <w:rFonts w:ascii="仿宋" w:eastAsia="仿宋" w:hAnsi="仿宋"/>
              </w:rPr>
              <w:t>。</w:t>
            </w:r>
          </w:p>
          <w:p w:rsidR="00675F61" w:rsidRDefault="005972AB" w:rsidP="00675F61">
            <w:pPr>
              <w:spacing w:line="400" w:lineRule="exact"/>
              <w:rPr>
                <w:rFonts w:ascii="仿宋" w:eastAsia="仿宋" w:hAnsi="仿宋"/>
              </w:rPr>
            </w:pPr>
            <w:r>
              <w:rPr>
                <w:rFonts w:ascii="仿宋" w:eastAsia="仿宋" w:hAnsi="仿宋" w:hint="eastAsia"/>
              </w:rPr>
              <w:t xml:space="preserve"> </w:t>
            </w:r>
            <w:r>
              <w:rPr>
                <w:rFonts w:ascii="仿宋" w:eastAsia="仿宋" w:hAnsi="仿宋"/>
              </w:rPr>
              <w:t xml:space="preserve"> </w:t>
            </w:r>
          </w:p>
          <w:p w:rsidR="00675F61" w:rsidRDefault="005972AB" w:rsidP="005972AB">
            <w:pPr>
              <w:ind w:firstLineChars="300" w:firstLine="630"/>
            </w:pPr>
            <w:r>
              <w:object w:dxaOrig="11201" w:dyaOrig="67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05pt;height:204.7pt" o:ole="">
                  <v:imagedata r:id="rId18" o:title=""/>
                </v:shape>
                <o:OLEObject Type="Embed" ProgID="Visio.Drawing.15" ShapeID="_x0000_i1025" DrawAspect="Content" ObjectID="_1717410184" r:id="rId19"/>
              </w:object>
            </w:r>
          </w:p>
          <w:p w:rsidR="005972AB" w:rsidRPr="00BC3613" w:rsidRDefault="005972AB" w:rsidP="005972AB">
            <w:pPr>
              <w:ind w:firstLineChars="200" w:firstLine="420"/>
            </w:pPr>
            <w:r>
              <w:rPr>
                <w:rFonts w:hint="eastAsia"/>
              </w:rPr>
              <w:t xml:space="preserve"> </w:t>
            </w:r>
            <w:r>
              <w:t xml:space="preserve">                     </w:t>
            </w:r>
            <w:r>
              <w:rPr>
                <w:rFonts w:hint="eastAsia"/>
              </w:rPr>
              <w:t>图</w:t>
            </w:r>
            <w:r>
              <w:rPr>
                <w:rFonts w:hint="eastAsia"/>
              </w:rPr>
              <w:t>1</w:t>
            </w:r>
            <w:r>
              <w:rPr>
                <w:rFonts w:hint="eastAsia"/>
              </w:rPr>
              <w:t>：课程教学模式</w:t>
            </w:r>
          </w:p>
          <w:p w:rsidR="008E39FE" w:rsidRDefault="008E39FE" w:rsidP="00675F61">
            <w:pPr>
              <w:spacing w:line="400" w:lineRule="exact"/>
              <w:rPr>
                <w:rFonts w:ascii="仿宋_GB2312" w:eastAsia="仿宋_GB2312" w:hAnsi="仿宋_GB2312" w:cs="仿宋_GB2312"/>
                <w:b/>
                <w:sz w:val="24"/>
              </w:rPr>
            </w:pPr>
          </w:p>
          <w:p w:rsidR="00675F61" w:rsidRDefault="00675F61" w:rsidP="00675F61">
            <w:pPr>
              <w:spacing w:line="400" w:lineRule="exact"/>
              <w:rPr>
                <w:rFonts w:ascii="仿宋_GB2312" w:eastAsia="仿宋_GB2312" w:hAnsi="仿宋_GB2312" w:cs="仿宋_GB2312"/>
                <w:b/>
                <w:sz w:val="24"/>
              </w:rPr>
            </w:pPr>
            <w:r>
              <w:rPr>
                <w:rFonts w:ascii="仿宋_GB2312" w:eastAsia="仿宋_GB2312" w:hAnsi="仿宋_GB2312" w:cs="仿宋_GB2312"/>
                <w:b/>
                <w:sz w:val="24"/>
              </w:rPr>
              <w:t>课程内容与资源建设及应用情况</w:t>
            </w:r>
            <w:r w:rsidR="004E0D4C" w:rsidRPr="004E0D4C">
              <w:rPr>
                <w:rFonts w:ascii="仿宋_GB2312" w:eastAsia="仿宋_GB2312" w:hAnsi="仿宋_GB2312" w:cs="仿宋_GB2312" w:hint="eastAsia"/>
                <w:b/>
                <w:color w:val="FF0000"/>
                <w:sz w:val="24"/>
              </w:rPr>
              <w:t xml:space="preserve"> </w:t>
            </w:r>
          </w:p>
          <w:p w:rsidR="00675F61" w:rsidRDefault="00675F61" w:rsidP="00675F61">
            <w:pPr>
              <w:widowControl/>
              <w:snapToGrid w:val="0"/>
              <w:spacing w:line="400" w:lineRule="exact"/>
              <w:ind w:firstLineChars="200" w:firstLine="422"/>
              <w:jc w:val="left"/>
              <w:rPr>
                <w:rFonts w:ascii="仿宋" w:eastAsia="仿宋" w:hAnsi="仿宋" w:cs="Tahoma"/>
                <w:b/>
                <w:kern w:val="0"/>
                <w:szCs w:val="21"/>
              </w:rPr>
            </w:pPr>
            <w:r>
              <w:rPr>
                <w:rFonts w:ascii="仿宋" w:eastAsia="仿宋" w:hAnsi="仿宋" w:cs="Tahoma"/>
                <w:b/>
                <w:kern w:val="0"/>
                <w:szCs w:val="21"/>
              </w:rPr>
              <w:t>（1）课程内容</w:t>
            </w:r>
          </w:p>
          <w:p w:rsidR="008E39FE" w:rsidRDefault="008E39FE" w:rsidP="008E39FE">
            <w:pPr>
              <w:snapToGrid w:val="0"/>
              <w:spacing w:line="400" w:lineRule="exact"/>
              <w:ind w:firstLineChars="200" w:firstLine="420"/>
              <w:jc w:val="left"/>
              <w:rPr>
                <w:rFonts w:ascii="仿宋" w:eastAsia="仿宋" w:hAnsi="仿宋" w:cs="Tahoma"/>
                <w:kern w:val="0"/>
                <w:szCs w:val="21"/>
              </w:rPr>
            </w:pPr>
            <w:bookmarkStart w:id="1" w:name="OLE_LINK1"/>
            <w:r>
              <w:rPr>
                <w:rFonts w:ascii="仿宋" w:eastAsia="仿宋" w:hAnsi="仿宋" w:cs="仿宋"/>
                <w:color w:val="000000"/>
                <w:szCs w:val="21"/>
              </w:rPr>
              <w:t>课程根据知识体系设计了</w:t>
            </w:r>
            <w:bookmarkEnd w:id="1"/>
            <w:r>
              <w:rPr>
                <w:rFonts w:ascii="仿宋" w:eastAsia="仿宋" w:hAnsi="仿宋" w:hint="eastAsia"/>
                <w:szCs w:val="21"/>
              </w:rPr>
              <w:t>桥式整流电路、助听器的制作与调试、三极管放大倍数粗测仪信号发生器、直流稳压电源等</w:t>
            </w:r>
            <w:r>
              <w:rPr>
                <w:rFonts w:ascii="仿宋" w:eastAsia="仿宋" w:hAnsi="仿宋" w:cs="Tahoma"/>
                <w:kern w:val="0"/>
                <w:szCs w:val="21"/>
              </w:rPr>
              <w:t>共56学时，</w:t>
            </w:r>
            <w:r>
              <w:rPr>
                <w:rFonts w:ascii="仿宋" w:eastAsia="仿宋" w:hAnsi="仿宋" w:cs="Tahoma" w:hint="eastAsia"/>
                <w:kern w:val="0"/>
                <w:szCs w:val="21"/>
              </w:rPr>
              <w:t>5</w:t>
            </w:r>
            <w:r>
              <w:rPr>
                <w:rFonts w:ascii="仿宋" w:eastAsia="仿宋" w:hAnsi="仿宋" w:cs="Tahoma"/>
                <w:kern w:val="0"/>
                <w:szCs w:val="21"/>
              </w:rPr>
              <w:t>个大项目又分解为</w:t>
            </w:r>
            <w:r>
              <w:rPr>
                <w:rFonts w:ascii="仿宋" w:eastAsia="仿宋" w:hAnsi="仿宋" w:cs="Tahoma"/>
                <w:b/>
                <w:kern w:val="0"/>
                <w:szCs w:val="21"/>
              </w:rPr>
              <w:t>10个子项目</w:t>
            </w:r>
            <w:r>
              <w:rPr>
                <w:rFonts w:ascii="仿宋" w:eastAsia="仿宋" w:hAnsi="仿宋" w:cs="Tahoma"/>
                <w:kern w:val="0"/>
                <w:szCs w:val="21"/>
              </w:rPr>
              <w:t>，以及</w:t>
            </w:r>
            <w:r>
              <w:rPr>
                <w:rFonts w:ascii="仿宋" w:eastAsia="仿宋" w:hAnsi="仿宋" w:cs="Tahoma"/>
                <w:b/>
                <w:kern w:val="0"/>
                <w:szCs w:val="21"/>
              </w:rPr>
              <w:t>13个典型任务</w:t>
            </w:r>
            <w:r>
              <w:rPr>
                <w:rFonts w:ascii="仿宋" w:eastAsia="仿宋" w:hAnsi="仿宋" w:cs="Tahoma" w:hint="eastAsia"/>
                <w:b/>
                <w:kern w:val="0"/>
                <w:szCs w:val="21"/>
              </w:rPr>
              <w:t>，具体如表1所示</w:t>
            </w:r>
            <w:r>
              <w:rPr>
                <w:rFonts w:ascii="仿宋" w:eastAsia="仿宋" w:hAnsi="仿宋" w:cs="Tahoma"/>
                <w:kern w:val="0"/>
                <w:szCs w:val="21"/>
              </w:rPr>
              <w:t>。每个项目围绕</w:t>
            </w:r>
            <w:r>
              <w:rPr>
                <w:rFonts w:ascii="仿宋" w:eastAsia="仿宋" w:hAnsi="仿宋" w:cs="Tahoma"/>
                <w:b/>
                <w:kern w:val="0"/>
                <w:szCs w:val="21"/>
              </w:rPr>
              <w:t>课程目标</w:t>
            </w:r>
            <w:r>
              <w:rPr>
                <w:rFonts w:ascii="仿宋" w:eastAsia="仿宋" w:hAnsi="仿宋" w:cs="Tahoma"/>
                <w:kern w:val="0"/>
                <w:szCs w:val="21"/>
              </w:rPr>
              <w:t>，知识上注重与实践的结合，在实践中提升能力，并且设计了</w:t>
            </w:r>
            <w:r>
              <w:rPr>
                <w:rFonts w:ascii="仿宋" w:eastAsia="仿宋" w:hAnsi="仿宋" w:cs="Tahoma"/>
                <w:b/>
                <w:kern w:val="0"/>
                <w:szCs w:val="21"/>
              </w:rPr>
              <w:t>丰富的课程思政案例</w:t>
            </w:r>
            <w:r>
              <w:rPr>
                <w:rFonts w:ascii="仿宋" w:eastAsia="仿宋" w:hAnsi="仿宋" w:cs="Tahoma"/>
                <w:kern w:val="0"/>
                <w:szCs w:val="21"/>
              </w:rPr>
              <w:t>，注重培养学生的“</w:t>
            </w:r>
            <w:r>
              <w:rPr>
                <w:rFonts w:ascii="仿宋" w:eastAsia="仿宋" w:hAnsi="仿宋"/>
                <w:b/>
                <w:bCs/>
                <w:szCs w:val="21"/>
              </w:rPr>
              <w:t>爱国、敬业”精神，以及精益求精的工匠精神</w:t>
            </w:r>
            <w:r w:rsidR="00E429F0">
              <w:rPr>
                <w:rFonts w:ascii="仿宋" w:eastAsia="仿宋" w:hAnsi="仿宋" w:hint="eastAsia"/>
                <w:b/>
                <w:bCs/>
                <w:szCs w:val="21"/>
              </w:rPr>
              <w:t>，并融入水文化中</w:t>
            </w:r>
            <w:r w:rsidR="00E429F0" w:rsidRPr="00F83565">
              <w:rPr>
                <w:rFonts w:ascii="仿宋" w:eastAsia="仿宋" w:hAnsi="仿宋" w:hint="eastAsia"/>
                <w:b/>
                <w:bCs/>
                <w:szCs w:val="21"/>
              </w:rPr>
              <w:t>“</w:t>
            </w:r>
            <w:r w:rsidR="00E429F0" w:rsidRPr="00F83565">
              <w:rPr>
                <w:rFonts w:ascii="仿宋" w:eastAsia="仿宋" w:hAnsi="仿宋" w:cs="宋体" w:hint="eastAsia"/>
                <w:b/>
                <w:bCs/>
                <w:kern w:val="0"/>
                <w:szCs w:val="21"/>
              </w:rPr>
              <w:t>大禹治水的开创精神、善利万物的奉献精”</w:t>
            </w:r>
            <w:r>
              <w:rPr>
                <w:rFonts w:ascii="仿宋" w:eastAsia="仿宋" w:hAnsi="仿宋" w:cs="Tahoma"/>
                <w:kern w:val="0"/>
                <w:szCs w:val="21"/>
              </w:rPr>
              <w:t>。</w:t>
            </w:r>
          </w:p>
          <w:p w:rsidR="00A30013" w:rsidRPr="00A30013" w:rsidRDefault="00A30013" w:rsidP="008E39FE">
            <w:pPr>
              <w:snapToGrid w:val="0"/>
              <w:spacing w:line="400" w:lineRule="exact"/>
              <w:ind w:firstLineChars="200" w:firstLine="420"/>
              <w:jc w:val="left"/>
              <w:rPr>
                <w:rFonts w:ascii="仿宋" w:eastAsia="仿宋" w:hAnsi="仿宋" w:cs="Tahoma"/>
                <w:kern w:val="0"/>
                <w:szCs w:val="21"/>
              </w:rPr>
            </w:pPr>
          </w:p>
          <w:p w:rsidR="008E39FE" w:rsidRDefault="008E39FE" w:rsidP="008E39FE">
            <w:pPr>
              <w:snapToGrid w:val="0"/>
              <w:spacing w:line="400" w:lineRule="exact"/>
              <w:ind w:firstLineChars="200" w:firstLine="420"/>
              <w:jc w:val="left"/>
              <w:rPr>
                <w:rFonts w:ascii="仿宋" w:eastAsia="仿宋" w:hAnsi="仿宋" w:cs="Tahoma"/>
                <w:kern w:val="0"/>
                <w:szCs w:val="21"/>
              </w:rPr>
            </w:pPr>
            <w:r>
              <w:rPr>
                <w:rFonts w:ascii="仿宋" w:eastAsia="仿宋" w:hAnsi="仿宋" w:cs="Tahoma" w:hint="eastAsia"/>
                <w:kern w:val="0"/>
                <w:szCs w:val="21"/>
              </w:rPr>
              <w:t xml:space="preserve"> </w:t>
            </w:r>
            <w:r>
              <w:rPr>
                <w:rFonts w:ascii="仿宋" w:eastAsia="仿宋" w:hAnsi="仿宋" w:cs="Tahoma"/>
                <w:kern w:val="0"/>
                <w:szCs w:val="21"/>
              </w:rPr>
              <w:t xml:space="preserve"> </w:t>
            </w:r>
            <w:r>
              <w:rPr>
                <w:rFonts w:ascii="仿宋" w:eastAsia="仿宋" w:hAnsi="仿宋" w:cs="Tahoma" w:hint="eastAsia"/>
                <w:kern w:val="0"/>
                <w:szCs w:val="21"/>
              </w:rPr>
              <w:t xml:space="preserve">         </w:t>
            </w:r>
            <w:r>
              <w:rPr>
                <w:rFonts w:ascii="仿宋" w:eastAsia="仿宋" w:hAnsi="仿宋" w:cs="Tahoma"/>
                <w:kern w:val="0"/>
                <w:szCs w:val="21"/>
              </w:rPr>
              <w:t xml:space="preserve"> </w:t>
            </w:r>
            <w:r>
              <w:rPr>
                <w:rFonts w:ascii="仿宋" w:eastAsia="仿宋" w:hAnsi="仿宋" w:cs="Tahoma" w:hint="eastAsia"/>
                <w:kern w:val="0"/>
                <w:szCs w:val="21"/>
              </w:rPr>
              <w:t>表1：模拟电子技术项目制教学表格</w:t>
            </w:r>
          </w:p>
          <w:p w:rsidR="008E39FE" w:rsidRDefault="008E39FE" w:rsidP="008E39FE">
            <w:pPr>
              <w:snapToGrid w:val="0"/>
              <w:spacing w:line="400" w:lineRule="exact"/>
              <w:ind w:firstLineChars="200" w:firstLine="420"/>
              <w:jc w:val="left"/>
            </w:pPr>
            <w:r>
              <w:rPr>
                <w:noProof/>
              </w:rPr>
              <w:drawing>
                <wp:anchor distT="0" distB="0" distL="0" distR="0" simplePos="0" relativeHeight="251678720" behindDoc="0" locked="0" layoutInCell="1" allowOverlap="1" wp14:anchorId="29FE6A49" wp14:editId="2040392E">
                  <wp:simplePos x="0" y="0"/>
                  <wp:positionH relativeFrom="column">
                    <wp:posOffset>802005</wp:posOffset>
                  </wp:positionH>
                  <wp:positionV relativeFrom="paragraph">
                    <wp:posOffset>31750</wp:posOffset>
                  </wp:positionV>
                  <wp:extent cx="2909570" cy="2440940"/>
                  <wp:effectExtent l="0" t="0" r="5080" b="16510"/>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0"/>
                          <a:stretch>
                            <a:fillRect/>
                          </a:stretch>
                        </pic:blipFill>
                        <pic:spPr>
                          <a:xfrm>
                            <a:off x="0" y="0"/>
                            <a:ext cx="2909570" cy="2440940"/>
                          </a:xfrm>
                          <a:prstGeom prst="rect">
                            <a:avLst/>
                          </a:prstGeom>
                        </pic:spPr>
                      </pic:pic>
                    </a:graphicData>
                  </a:graphic>
                </wp:anchor>
              </w:drawing>
            </w:r>
          </w:p>
          <w:p w:rsidR="008E39FE" w:rsidRDefault="008E39FE" w:rsidP="008E39FE">
            <w:pPr>
              <w:snapToGrid w:val="0"/>
              <w:spacing w:line="400" w:lineRule="exact"/>
              <w:ind w:firstLineChars="200" w:firstLine="420"/>
              <w:jc w:val="left"/>
            </w:pPr>
          </w:p>
          <w:p w:rsidR="008E39FE" w:rsidRDefault="008E39FE" w:rsidP="008E39FE">
            <w:pPr>
              <w:snapToGrid w:val="0"/>
              <w:spacing w:line="400" w:lineRule="exact"/>
              <w:ind w:firstLineChars="200" w:firstLine="420"/>
              <w:jc w:val="left"/>
            </w:pPr>
          </w:p>
          <w:p w:rsidR="008E39FE" w:rsidRDefault="008E39FE" w:rsidP="008E39FE">
            <w:pPr>
              <w:snapToGrid w:val="0"/>
              <w:spacing w:line="400" w:lineRule="exact"/>
              <w:ind w:firstLineChars="200" w:firstLine="420"/>
              <w:jc w:val="left"/>
            </w:pPr>
          </w:p>
          <w:p w:rsidR="008E39FE" w:rsidRDefault="008E39FE" w:rsidP="008E39FE">
            <w:pPr>
              <w:snapToGrid w:val="0"/>
              <w:spacing w:line="400" w:lineRule="exact"/>
              <w:ind w:firstLineChars="200" w:firstLine="420"/>
              <w:jc w:val="left"/>
            </w:pPr>
          </w:p>
          <w:p w:rsidR="008E39FE" w:rsidRDefault="008E39FE" w:rsidP="008E39FE">
            <w:pPr>
              <w:snapToGrid w:val="0"/>
              <w:spacing w:line="400" w:lineRule="exact"/>
              <w:ind w:firstLineChars="200" w:firstLine="420"/>
              <w:jc w:val="left"/>
            </w:pPr>
          </w:p>
          <w:p w:rsidR="008E39FE" w:rsidRDefault="008E39FE" w:rsidP="008E39FE">
            <w:pPr>
              <w:snapToGrid w:val="0"/>
              <w:spacing w:line="400" w:lineRule="exact"/>
              <w:ind w:firstLineChars="200" w:firstLine="420"/>
              <w:jc w:val="left"/>
            </w:pPr>
          </w:p>
          <w:p w:rsidR="008E39FE" w:rsidRDefault="008E39FE" w:rsidP="008E39FE">
            <w:pPr>
              <w:snapToGrid w:val="0"/>
              <w:spacing w:line="400" w:lineRule="exact"/>
              <w:ind w:firstLineChars="200" w:firstLine="420"/>
              <w:jc w:val="left"/>
            </w:pPr>
            <w:r>
              <w:rPr>
                <w:rFonts w:hint="eastAsia"/>
              </w:rPr>
              <w:t xml:space="preserve">   </w:t>
            </w:r>
          </w:p>
          <w:p w:rsidR="008E39FE" w:rsidRDefault="008E39FE" w:rsidP="008E39FE">
            <w:pPr>
              <w:snapToGrid w:val="0"/>
              <w:spacing w:line="400" w:lineRule="exact"/>
              <w:ind w:firstLineChars="200" w:firstLine="420"/>
              <w:jc w:val="left"/>
              <w:rPr>
                <w:rFonts w:ascii="仿宋" w:eastAsia="仿宋" w:hAnsi="仿宋" w:cs="Tahoma"/>
                <w:kern w:val="0"/>
                <w:szCs w:val="21"/>
              </w:rPr>
            </w:pPr>
            <w:r>
              <w:rPr>
                <w:rFonts w:ascii="仿宋" w:eastAsia="仿宋" w:hAnsi="仿宋" w:cs="Tahoma" w:hint="eastAsia"/>
                <w:kern w:val="0"/>
                <w:szCs w:val="21"/>
              </w:rPr>
              <w:t xml:space="preserve">   </w:t>
            </w:r>
          </w:p>
          <w:p w:rsidR="008E39FE" w:rsidRDefault="008E39FE" w:rsidP="008E39FE">
            <w:pPr>
              <w:snapToGrid w:val="0"/>
              <w:spacing w:line="400" w:lineRule="exact"/>
              <w:ind w:firstLineChars="200" w:firstLine="420"/>
              <w:jc w:val="left"/>
              <w:rPr>
                <w:rFonts w:ascii="仿宋" w:eastAsia="仿宋" w:hAnsi="仿宋" w:cs="Tahoma"/>
                <w:kern w:val="0"/>
                <w:szCs w:val="21"/>
              </w:rPr>
            </w:pPr>
            <w:r>
              <w:rPr>
                <w:rFonts w:ascii="仿宋" w:eastAsia="仿宋" w:hAnsi="仿宋" w:cs="Tahoma" w:hint="eastAsia"/>
                <w:kern w:val="0"/>
                <w:szCs w:val="21"/>
              </w:rPr>
              <w:t xml:space="preserve"> </w:t>
            </w:r>
          </w:p>
          <w:p w:rsidR="00675F61" w:rsidRDefault="00675F61" w:rsidP="00675F61">
            <w:pPr>
              <w:widowControl/>
              <w:snapToGrid w:val="0"/>
              <w:spacing w:line="400" w:lineRule="exact"/>
              <w:ind w:firstLineChars="200" w:firstLine="422"/>
              <w:jc w:val="left"/>
              <w:rPr>
                <w:rFonts w:ascii="仿宋" w:eastAsia="仿宋" w:hAnsi="仿宋" w:cs="Tahoma"/>
                <w:b/>
                <w:kern w:val="0"/>
                <w:szCs w:val="21"/>
              </w:rPr>
            </w:pPr>
            <w:r>
              <w:rPr>
                <w:rFonts w:ascii="仿宋" w:eastAsia="仿宋" w:hAnsi="仿宋" w:cs="Tahoma"/>
                <w:b/>
                <w:kern w:val="0"/>
                <w:szCs w:val="21"/>
              </w:rPr>
              <w:t>（2）课程资源建设</w:t>
            </w:r>
          </w:p>
          <w:p w:rsidR="00675F61" w:rsidRPr="00652A95" w:rsidRDefault="00B01AF5" w:rsidP="00B01AF5">
            <w:pPr>
              <w:spacing w:line="400" w:lineRule="exact"/>
              <w:ind w:firstLineChars="200" w:firstLine="420"/>
              <w:rPr>
                <w:rFonts w:ascii="仿宋" w:eastAsia="仿宋" w:hAnsi="仿宋" w:cs="Tahoma"/>
                <w:kern w:val="0"/>
                <w:szCs w:val="21"/>
              </w:rPr>
            </w:pPr>
            <w:r w:rsidRPr="00652A95">
              <w:rPr>
                <w:rFonts w:ascii="仿宋" w:eastAsia="仿宋" w:hAnsi="仿宋" w:cs="Tahoma"/>
                <w:kern w:val="0"/>
                <w:szCs w:val="21"/>
              </w:rPr>
              <w:t>课程目前建有丰富的教学资源，</w:t>
            </w:r>
            <w:r w:rsidRPr="00652A95">
              <w:rPr>
                <w:rFonts w:ascii="仿宋" w:eastAsia="仿宋" w:hAnsi="仿宋" w:cs="Tahoma" w:hint="eastAsia"/>
                <w:kern w:val="0"/>
                <w:szCs w:val="21"/>
              </w:rPr>
              <w:t>团队</w:t>
            </w:r>
            <w:r w:rsidR="00675F61" w:rsidRPr="00652A95">
              <w:rPr>
                <w:rFonts w:ascii="仿宋" w:eastAsia="仿宋" w:hAnsi="仿宋" w:cs="Tahoma"/>
                <w:kern w:val="0"/>
                <w:szCs w:val="21"/>
              </w:rPr>
              <w:t>教师</w:t>
            </w:r>
            <w:r w:rsidRPr="00652A95">
              <w:rPr>
                <w:rFonts w:ascii="仿宋" w:eastAsia="仿宋" w:hAnsi="仿宋" w:cs="Tahoma" w:hint="eastAsia"/>
                <w:kern w:val="0"/>
                <w:szCs w:val="21"/>
              </w:rPr>
              <w:t>参编</w:t>
            </w:r>
            <w:r w:rsidR="00675F61" w:rsidRPr="00652A95">
              <w:rPr>
                <w:rFonts w:ascii="仿宋" w:eastAsia="仿宋" w:hAnsi="仿宋" w:cs="Tahoma"/>
                <w:kern w:val="0"/>
                <w:szCs w:val="21"/>
              </w:rPr>
              <w:t>的教材曾入选</w:t>
            </w:r>
            <w:r w:rsidRPr="00652A95">
              <w:rPr>
                <w:rFonts w:ascii="仿宋" w:eastAsia="仿宋" w:hAnsi="仿宋" w:cs="Tahoma" w:hint="eastAsia"/>
                <w:kern w:val="0"/>
                <w:szCs w:val="21"/>
              </w:rPr>
              <w:t>浙江省新形态教材</w:t>
            </w:r>
            <w:r w:rsidR="00675F61" w:rsidRPr="00652A95">
              <w:rPr>
                <w:rFonts w:ascii="仿宋" w:eastAsia="仿宋" w:hAnsi="仿宋" w:cs="Tahoma"/>
                <w:kern w:val="0"/>
                <w:szCs w:val="21"/>
              </w:rPr>
              <w:t>，</w:t>
            </w:r>
            <w:r w:rsidRPr="00652A95">
              <w:rPr>
                <w:rFonts w:ascii="仿宋" w:eastAsia="仿宋" w:hAnsi="仿宋" w:cs="Tahoma" w:hint="eastAsia"/>
                <w:kern w:val="0"/>
                <w:szCs w:val="21"/>
              </w:rPr>
              <w:t>在</w:t>
            </w:r>
            <w:r w:rsidRPr="00652A95">
              <w:rPr>
                <w:rFonts w:ascii="仿宋" w:eastAsia="仿宋" w:hAnsi="仿宋" w:cs="Tahoma"/>
                <w:b/>
                <w:kern w:val="0"/>
                <w:szCs w:val="21"/>
              </w:rPr>
              <w:t>超星学习通</w:t>
            </w:r>
            <w:r w:rsidRPr="00652A95">
              <w:rPr>
                <w:rFonts w:ascii="仿宋" w:eastAsia="仿宋" w:hAnsi="仿宋" w:cs="Tahoma" w:hint="eastAsia"/>
                <w:b/>
                <w:kern w:val="0"/>
                <w:szCs w:val="21"/>
              </w:rPr>
              <w:t>上使用了在线资源课程，同时利用</w:t>
            </w:r>
            <w:r w:rsidR="00675F61" w:rsidRPr="00652A95">
              <w:rPr>
                <w:rFonts w:ascii="仿宋" w:eastAsia="仿宋" w:hAnsi="仿宋" w:cs="Tahoma"/>
                <w:b/>
                <w:kern w:val="0"/>
                <w:szCs w:val="21"/>
              </w:rPr>
              <w:t>对分易的微信公众号，</w:t>
            </w:r>
            <w:r w:rsidR="00652A95" w:rsidRPr="00652A95">
              <w:rPr>
                <w:rFonts w:ascii="仿宋" w:eastAsia="仿宋" w:hAnsi="仿宋" w:cs="Tahoma"/>
                <w:kern w:val="0"/>
                <w:szCs w:val="21"/>
              </w:rPr>
              <w:t>以及教师拍摄的各种教学视频</w:t>
            </w:r>
            <w:r w:rsidR="00652A95" w:rsidRPr="00652A95">
              <w:rPr>
                <w:rFonts w:ascii="仿宋" w:eastAsia="仿宋" w:hAnsi="仿宋" w:cs="Tahoma" w:hint="eastAsia"/>
                <w:kern w:val="0"/>
                <w:szCs w:val="21"/>
              </w:rPr>
              <w:t>，资源如下。</w:t>
            </w:r>
          </w:p>
          <w:p w:rsidR="00652A95" w:rsidRPr="00652A95" w:rsidRDefault="00652A95" w:rsidP="00652A95">
            <w:pPr>
              <w:spacing w:line="400" w:lineRule="exact"/>
              <w:ind w:firstLineChars="200" w:firstLine="420"/>
              <w:rPr>
                <w:rFonts w:ascii="仿宋" w:eastAsia="仿宋" w:hAnsi="仿宋" w:cs="仿宋_GB2312"/>
                <w:szCs w:val="21"/>
              </w:rPr>
            </w:pPr>
            <w:r w:rsidRPr="00652A95">
              <w:rPr>
                <w:rFonts w:ascii="仿宋" w:eastAsia="仿宋" w:hAnsi="仿宋" w:cs="仿宋_GB2312" w:hint="eastAsia"/>
                <w:szCs w:val="21"/>
              </w:rPr>
              <w:t>学堂在线：华成英教授 模拟电子技术 国家一流课程https://www.xuetangx.com/course/THU08071000350/5883403</w:t>
            </w:r>
          </w:p>
          <w:p w:rsidR="00652A95" w:rsidRPr="00652A95" w:rsidRDefault="00652A95" w:rsidP="00652A95">
            <w:pPr>
              <w:spacing w:line="400" w:lineRule="exact"/>
              <w:ind w:firstLineChars="200" w:firstLine="420"/>
              <w:rPr>
                <w:rFonts w:ascii="仿宋" w:eastAsia="仿宋" w:hAnsi="仿宋" w:cs="仿宋_GB2312"/>
                <w:szCs w:val="21"/>
              </w:rPr>
            </w:pPr>
            <w:r w:rsidRPr="00652A95">
              <w:rPr>
                <w:rFonts w:ascii="仿宋" w:eastAsia="仿宋" w:hAnsi="仿宋" w:cs="仿宋_GB2312" w:hint="eastAsia"/>
                <w:szCs w:val="21"/>
              </w:rPr>
              <w:t>学堂在线：杜湘瑜教授 模拟电子技术基础 国家线上一流课程https://www.xuetangx.com/course/nudt08071006748/11797727?channel=i.area.course_list_all</w:t>
            </w:r>
          </w:p>
          <w:p w:rsidR="00652A95" w:rsidRPr="00652A95" w:rsidRDefault="00652A95" w:rsidP="00652A95">
            <w:pPr>
              <w:spacing w:line="400" w:lineRule="exact"/>
              <w:ind w:firstLineChars="200" w:firstLine="420"/>
              <w:rPr>
                <w:rFonts w:ascii="仿宋" w:eastAsia="仿宋" w:hAnsi="仿宋" w:cs="仿宋_GB2312"/>
                <w:szCs w:val="21"/>
              </w:rPr>
            </w:pPr>
            <w:r w:rsidRPr="00652A95">
              <w:rPr>
                <w:rFonts w:ascii="仿宋" w:eastAsia="仿宋" w:hAnsi="仿宋" w:cs="仿宋_GB2312" w:hint="eastAsia"/>
                <w:szCs w:val="21"/>
              </w:rPr>
              <w:t>超星课程平台：何召兰教授 模拟电子技术 黑龙江省级一流课程https://mooc1.chaoxing.com/mycourse/teachercourse?moocId=220852708&amp;clazzid=46877821&amp;ut=t&amp;enc=b653ad901edf2082759fcdf2b260257c&amp;cpi=80093777&amp;openc=fb55353638d509cc2c0081e1650a3a08</w:t>
            </w:r>
          </w:p>
          <w:p w:rsidR="00652A95" w:rsidRDefault="00652A95" w:rsidP="00B01AF5">
            <w:pPr>
              <w:spacing w:line="400" w:lineRule="exact"/>
              <w:ind w:firstLineChars="200" w:firstLine="420"/>
              <w:rPr>
                <w:rFonts w:ascii="仿宋_GB2312" w:eastAsia="仿宋_GB2312" w:hAnsi="仿宋_GB2312" w:cs="仿宋_GB2312"/>
                <w:szCs w:val="21"/>
              </w:rPr>
            </w:pPr>
            <w:r>
              <w:rPr>
                <w:rFonts w:ascii="仿宋_GB2312" w:eastAsia="仿宋_GB2312" w:hAnsi="仿宋_GB2312" w:cs="仿宋_GB2312" w:hint="eastAsia"/>
                <w:szCs w:val="21"/>
              </w:rPr>
              <w:t>并且团队成员参编的新形态教材已经出版，并已经在教学中使用。</w:t>
            </w:r>
          </w:p>
          <w:p w:rsidR="00652A95" w:rsidRDefault="00652A95" w:rsidP="00B01AF5">
            <w:pPr>
              <w:spacing w:line="400" w:lineRule="exact"/>
              <w:ind w:firstLineChars="200" w:firstLine="420"/>
              <w:rPr>
                <w:rFonts w:ascii="仿宋_GB2312" w:eastAsia="仿宋_GB2312" w:hAnsi="仿宋_GB2312" w:cs="仿宋_GB2312"/>
                <w:szCs w:val="21"/>
              </w:rPr>
            </w:pPr>
            <w:r w:rsidRPr="00652A95">
              <w:rPr>
                <w:rFonts w:ascii="仿宋_GB2312" w:eastAsia="仿宋_GB2312" w:hAnsi="仿宋_GB2312" w:cs="仿宋_GB2312"/>
                <w:noProof/>
                <w:szCs w:val="21"/>
              </w:rPr>
              <w:drawing>
                <wp:anchor distT="0" distB="0" distL="114300" distR="114300" simplePos="0" relativeHeight="251666432" behindDoc="0" locked="0" layoutInCell="1" allowOverlap="1" wp14:anchorId="30DB99A3" wp14:editId="3337FD7E">
                  <wp:simplePos x="0" y="0"/>
                  <wp:positionH relativeFrom="column">
                    <wp:posOffset>658016</wp:posOffset>
                  </wp:positionH>
                  <wp:positionV relativeFrom="paragraph">
                    <wp:posOffset>166496</wp:posOffset>
                  </wp:positionV>
                  <wp:extent cx="1344706" cy="1601852"/>
                  <wp:effectExtent l="0" t="0" r="8255" b="0"/>
                  <wp:wrapNone/>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rotWithShape="1">
                          <a:blip r:embed="rId13"/>
                          <a:srcRect l="8637" t="-1" r="7000" b="-495"/>
                          <a:stretch/>
                        </pic:blipFill>
                        <pic:spPr>
                          <a:xfrm>
                            <a:off x="0" y="0"/>
                            <a:ext cx="1344706" cy="1601852"/>
                          </a:xfrm>
                          <a:prstGeom prst="rect">
                            <a:avLst/>
                          </a:prstGeom>
                        </pic:spPr>
                      </pic:pic>
                    </a:graphicData>
                  </a:graphic>
                  <wp14:sizeRelH relativeFrom="margin">
                    <wp14:pctWidth>0</wp14:pctWidth>
                  </wp14:sizeRelH>
                  <wp14:sizeRelV relativeFrom="margin">
                    <wp14:pctHeight>0</wp14:pctHeight>
                  </wp14:sizeRelV>
                </wp:anchor>
              </w:drawing>
            </w:r>
          </w:p>
          <w:p w:rsidR="00652A95" w:rsidRDefault="00652A95" w:rsidP="00B01AF5">
            <w:pPr>
              <w:spacing w:line="400" w:lineRule="exact"/>
              <w:ind w:firstLineChars="200" w:firstLine="420"/>
              <w:rPr>
                <w:rFonts w:ascii="仿宋_GB2312" w:eastAsia="仿宋_GB2312" w:hAnsi="仿宋_GB2312" w:cs="仿宋_GB2312"/>
                <w:szCs w:val="21"/>
              </w:rPr>
            </w:pPr>
            <w:r w:rsidRPr="00652A95">
              <w:rPr>
                <w:rFonts w:ascii="仿宋_GB2312" w:eastAsia="仿宋_GB2312" w:hAnsi="仿宋_GB2312" w:cs="仿宋_GB2312"/>
                <w:noProof/>
                <w:szCs w:val="21"/>
              </w:rPr>
              <w:drawing>
                <wp:anchor distT="0" distB="0" distL="114300" distR="114300" simplePos="0" relativeHeight="251667456" behindDoc="0" locked="0" layoutInCell="1" allowOverlap="1" wp14:anchorId="0A5035B3" wp14:editId="4228D31E">
                  <wp:simplePos x="0" y="0"/>
                  <wp:positionH relativeFrom="column">
                    <wp:posOffset>2384168</wp:posOffset>
                  </wp:positionH>
                  <wp:positionV relativeFrom="paragraph">
                    <wp:posOffset>20545</wp:posOffset>
                  </wp:positionV>
                  <wp:extent cx="1099784" cy="1466952"/>
                  <wp:effectExtent l="0" t="0" r="5715" b="0"/>
                  <wp:wrapNone/>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1"/>
                          <a:stretch>
                            <a:fillRect/>
                          </a:stretch>
                        </pic:blipFill>
                        <pic:spPr>
                          <a:xfrm>
                            <a:off x="0" y="0"/>
                            <a:ext cx="1103760" cy="1472256"/>
                          </a:xfrm>
                          <a:prstGeom prst="rect">
                            <a:avLst/>
                          </a:prstGeom>
                        </pic:spPr>
                      </pic:pic>
                    </a:graphicData>
                  </a:graphic>
                  <wp14:sizeRelH relativeFrom="margin">
                    <wp14:pctWidth>0</wp14:pctWidth>
                  </wp14:sizeRelH>
                  <wp14:sizeRelV relativeFrom="margin">
                    <wp14:pctHeight>0</wp14:pctHeight>
                  </wp14:sizeRelV>
                </wp:anchor>
              </w:drawing>
            </w:r>
          </w:p>
          <w:p w:rsidR="00652A95" w:rsidRDefault="00652A95" w:rsidP="00B01AF5">
            <w:pPr>
              <w:spacing w:line="400" w:lineRule="exact"/>
              <w:ind w:firstLineChars="200" w:firstLine="420"/>
              <w:rPr>
                <w:rFonts w:ascii="仿宋_GB2312" w:eastAsia="仿宋_GB2312" w:hAnsi="仿宋_GB2312" w:cs="仿宋_GB2312"/>
                <w:szCs w:val="21"/>
              </w:rPr>
            </w:pPr>
          </w:p>
          <w:p w:rsidR="00652A95" w:rsidRDefault="00652A95" w:rsidP="00B01AF5">
            <w:pPr>
              <w:spacing w:line="400" w:lineRule="exact"/>
              <w:ind w:firstLineChars="200" w:firstLine="420"/>
              <w:rPr>
                <w:rFonts w:ascii="仿宋_GB2312" w:eastAsia="仿宋_GB2312" w:hAnsi="仿宋_GB2312" w:cs="仿宋_GB2312"/>
                <w:szCs w:val="21"/>
              </w:rPr>
            </w:pPr>
          </w:p>
          <w:p w:rsidR="00652A95" w:rsidRDefault="00652A95" w:rsidP="00B01AF5">
            <w:pPr>
              <w:spacing w:line="400" w:lineRule="exact"/>
              <w:ind w:firstLineChars="200" w:firstLine="420"/>
              <w:rPr>
                <w:rFonts w:ascii="仿宋_GB2312" w:eastAsia="仿宋_GB2312" w:hAnsi="仿宋_GB2312" w:cs="仿宋_GB2312"/>
                <w:szCs w:val="21"/>
              </w:rPr>
            </w:pPr>
          </w:p>
          <w:p w:rsidR="00652A95" w:rsidRDefault="00652A95" w:rsidP="00B01AF5">
            <w:pPr>
              <w:spacing w:line="400" w:lineRule="exact"/>
              <w:ind w:firstLineChars="200" w:firstLine="420"/>
              <w:rPr>
                <w:rFonts w:ascii="仿宋_GB2312" w:eastAsia="仿宋_GB2312" w:hAnsi="仿宋_GB2312" w:cs="仿宋_GB2312"/>
                <w:szCs w:val="21"/>
              </w:rPr>
            </w:pPr>
          </w:p>
          <w:p w:rsidR="00652A95" w:rsidRDefault="00652A95" w:rsidP="00B01AF5">
            <w:pPr>
              <w:spacing w:line="400" w:lineRule="exact"/>
              <w:ind w:firstLineChars="200" w:firstLine="420"/>
              <w:rPr>
                <w:rFonts w:ascii="仿宋_GB2312" w:eastAsia="仿宋_GB2312" w:hAnsi="仿宋_GB2312" w:cs="仿宋_GB2312"/>
                <w:szCs w:val="21"/>
              </w:rPr>
            </w:pPr>
          </w:p>
          <w:p w:rsidR="00652A95" w:rsidRDefault="00652A95" w:rsidP="00652A95">
            <w:pPr>
              <w:spacing w:line="400" w:lineRule="exact"/>
              <w:ind w:firstLineChars="900" w:firstLine="1890"/>
              <w:rPr>
                <w:rFonts w:ascii="仿宋_GB2312" w:eastAsia="仿宋_GB2312" w:hAnsi="仿宋_GB2312" w:cs="仿宋_GB2312"/>
                <w:szCs w:val="21"/>
              </w:rPr>
            </w:pPr>
            <w:r>
              <w:rPr>
                <w:rFonts w:hint="eastAsia"/>
              </w:rPr>
              <w:t>图</w:t>
            </w:r>
            <w:r>
              <w:t>2</w:t>
            </w:r>
            <w:r>
              <w:rPr>
                <w:rFonts w:hint="eastAsia"/>
              </w:rPr>
              <w:t>：团队教师参编新形态教材</w:t>
            </w:r>
          </w:p>
          <w:p w:rsidR="00652A95" w:rsidRPr="00652A95" w:rsidRDefault="00652A95" w:rsidP="00B01AF5">
            <w:pPr>
              <w:spacing w:line="400" w:lineRule="exact"/>
              <w:ind w:firstLineChars="200" w:firstLine="420"/>
              <w:rPr>
                <w:rFonts w:ascii="仿宋_GB2312" w:eastAsia="仿宋_GB2312" w:hAnsi="仿宋_GB2312" w:cs="仿宋_GB2312"/>
                <w:szCs w:val="21"/>
              </w:rPr>
            </w:pPr>
          </w:p>
          <w:p w:rsidR="00675F61" w:rsidRDefault="00675F61" w:rsidP="00675F61">
            <w:pPr>
              <w:spacing w:line="400" w:lineRule="exact"/>
              <w:rPr>
                <w:rFonts w:ascii="仿宋_GB2312" w:eastAsia="仿宋_GB2312" w:hAnsi="仿宋_GB2312" w:cs="仿宋_GB2312"/>
                <w:b/>
                <w:sz w:val="24"/>
              </w:rPr>
            </w:pPr>
            <w:r>
              <w:rPr>
                <w:rFonts w:ascii="仿宋_GB2312" w:eastAsia="仿宋_GB2312" w:hAnsi="仿宋_GB2312" w:cs="仿宋_GB2312"/>
                <w:b/>
                <w:sz w:val="24"/>
              </w:rPr>
              <w:t>课程教学内容及组织实施情况</w:t>
            </w:r>
          </w:p>
          <w:p w:rsidR="00092477" w:rsidRPr="00483FD2" w:rsidRDefault="006F39E1" w:rsidP="006F39E1">
            <w:pPr>
              <w:autoSpaceDE w:val="0"/>
              <w:autoSpaceDN w:val="0"/>
              <w:adjustRightInd w:val="0"/>
              <w:spacing w:beforeLines="50" w:before="156" w:line="380" w:lineRule="exact"/>
              <w:ind w:left="525"/>
              <w:jc w:val="left"/>
              <w:rPr>
                <w:rFonts w:ascii="仿宋_GB2312" w:eastAsia="仿宋_GB2312" w:hAnsi="仿宋_GB2312" w:cs="仿宋_GB2312"/>
                <w:b/>
                <w:szCs w:val="21"/>
              </w:rPr>
            </w:pPr>
            <w:r>
              <w:rPr>
                <w:rFonts w:ascii="仿宋_GB2312" w:eastAsia="仿宋_GB2312" w:hAnsi="仿宋_GB2312" w:cs="仿宋_GB2312" w:hint="eastAsia"/>
                <w:b/>
                <w:szCs w:val="21"/>
              </w:rPr>
              <w:t>（1）</w:t>
            </w:r>
            <w:r w:rsidR="00092477" w:rsidRPr="00483FD2">
              <w:rPr>
                <w:rFonts w:ascii="仿宋_GB2312" w:eastAsia="仿宋_GB2312" w:hAnsi="仿宋_GB2312" w:cs="仿宋_GB2312" w:hint="eastAsia"/>
                <w:b/>
                <w:szCs w:val="21"/>
              </w:rPr>
              <w:t>基于OBE理念的</w:t>
            </w:r>
            <w:r w:rsidR="00F30E67" w:rsidRPr="00483FD2">
              <w:rPr>
                <w:rFonts w:ascii="仿宋_GB2312" w:eastAsia="仿宋_GB2312" w:hAnsi="仿宋_GB2312" w:cs="仿宋_GB2312" w:hint="eastAsia"/>
                <w:b/>
                <w:szCs w:val="21"/>
              </w:rPr>
              <w:t>线上线下混合式教学</w:t>
            </w:r>
          </w:p>
          <w:p w:rsidR="00092477" w:rsidRDefault="00092477" w:rsidP="00092477">
            <w:pPr>
              <w:autoSpaceDE w:val="0"/>
              <w:autoSpaceDN w:val="0"/>
              <w:adjustRightInd w:val="0"/>
              <w:spacing w:beforeLines="50" w:before="156" w:line="380" w:lineRule="exact"/>
              <w:ind w:firstLine="481"/>
              <w:jc w:val="left"/>
              <w:rPr>
                <w:rFonts w:ascii="仿宋_GB2312" w:eastAsia="仿宋_GB2312" w:hAnsi="仿宋_GB2312" w:cs="仿宋_GB2312"/>
                <w:bCs/>
                <w:szCs w:val="21"/>
              </w:rPr>
            </w:pPr>
            <w:r w:rsidRPr="00483FD2">
              <w:rPr>
                <w:rFonts w:ascii="仿宋_GB2312" w:eastAsia="仿宋_GB2312" w:hAnsi="仿宋_GB2312" w:cs="仿宋_GB2312" w:hint="eastAsia"/>
                <w:bCs/>
                <w:szCs w:val="21"/>
              </w:rPr>
              <w:t>为了更好实现以OBE成果导向教育，透过翻转课堂在电子技术类课程中的应用的实施图，如图</w:t>
            </w:r>
            <w:r w:rsidR="005972AB">
              <w:rPr>
                <w:rFonts w:ascii="仿宋_GB2312" w:eastAsia="仿宋_GB2312" w:hAnsi="仿宋_GB2312" w:cs="仿宋_GB2312"/>
                <w:bCs/>
                <w:szCs w:val="21"/>
              </w:rPr>
              <w:t>2</w:t>
            </w:r>
            <w:r w:rsidRPr="00483FD2">
              <w:rPr>
                <w:rFonts w:ascii="仿宋_GB2312" w:eastAsia="仿宋_GB2312" w:hAnsi="仿宋_GB2312" w:cs="仿宋_GB2312" w:hint="eastAsia"/>
                <w:bCs/>
                <w:szCs w:val="21"/>
              </w:rPr>
              <w:t>所示，通过框图可以看到在教师和学生之间，透过</w:t>
            </w:r>
            <w:r w:rsidR="009E0C6B" w:rsidRPr="00483FD2">
              <w:rPr>
                <w:rFonts w:ascii="仿宋_GB2312" w:eastAsia="仿宋_GB2312" w:hAnsi="仿宋_GB2312" w:cs="仿宋_GB2312" w:hint="eastAsia"/>
                <w:bCs/>
                <w:szCs w:val="21"/>
              </w:rPr>
              <w:t>线上线下混合式</w:t>
            </w:r>
            <w:r w:rsidRPr="00483FD2">
              <w:rPr>
                <w:rFonts w:ascii="仿宋_GB2312" w:eastAsia="仿宋_GB2312" w:hAnsi="仿宋_GB2312" w:cs="仿宋_GB2312" w:hint="eastAsia"/>
                <w:bCs/>
                <w:szCs w:val="21"/>
              </w:rPr>
              <w:t>教学模式搭建了两种桥梁，教师能够发布任务，线上指导，也能通过对分课堂的模式进行课堂组织，教师进行实训项目的指导和学生的实训有机联系，教师可以灵活发布在线学习任务，学生可以自主安排学习时间，相互之间的有机联系见图</w:t>
            </w:r>
            <w:r w:rsidR="005607F7">
              <w:rPr>
                <w:rFonts w:ascii="仿宋_GB2312" w:eastAsia="仿宋_GB2312" w:hAnsi="仿宋_GB2312" w:cs="仿宋_GB2312"/>
                <w:bCs/>
                <w:szCs w:val="21"/>
              </w:rPr>
              <w:t>3</w:t>
            </w:r>
            <w:r w:rsidRPr="00483FD2">
              <w:rPr>
                <w:rFonts w:ascii="仿宋_GB2312" w:eastAsia="仿宋_GB2312" w:hAnsi="仿宋_GB2312" w:cs="仿宋_GB2312" w:hint="eastAsia"/>
                <w:bCs/>
                <w:szCs w:val="21"/>
              </w:rPr>
              <w:t>中的各种箭头，表明了相互之间的关系，学生的学习成果，综合能力锻炼在图</w:t>
            </w:r>
            <w:r w:rsidR="00652A95">
              <w:rPr>
                <w:rFonts w:ascii="仿宋_GB2312" w:eastAsia="仿宋_GB2312" w:hAnsi="仿宋_GB2312" w:cs="仿宋_GB2312"/>
                <w:bCs/>
                <w:szCs w:val="21"/>
              </w:rPr>
              <w:t>3</w:t>
            </w:r>
            <w:r w:rsidRPr="00483FD2">
              <w:rPr>
                <w:rFonts w:ascii="仿宋_GB2312" w:eastAsia="仿宋_GB2312" w:hAnsi="仿宋_GB2312" w:cs="仿宋_GB2312" w:hint="eastAsia"/>
                <w:bCs/>
                <w:szCs w:val="21"/>
              </w:rPr>
              <w:t>中可以得到明确的体现。</w:t>
            </w: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bCs/>
                <w:sz w:val="24"/>
                <w:szCs w:val="24"/>
              </w:rPr>
            </w:pPr>
            <w:r>
              <w:rPr>
                <w:rFonts w:ascii="仿宋_GB2312" w:eastAsia="仿宋_GB2312" w:hAnsi="仿宋_GB2312" w:cs="仿宋_GB2312" w:hint="eastAsia"/>
                <w:bCs/>
                <w:noProof/>
                <w:sz w:val="24"/>
              </w:rPr>
              <mc:AlternateContent>
                <mc:Choice Requires="wps">
                  <w:drawing>
                    <wp:anchor distT="0" distB="0" distL="114300" distR="114300" simplePos="0" relativeHeight="251662336" behindDoc="0" locked="0" layoutInCell="1" allowOverlap="1">
                      <wp:simplePos x="0" y="0"/>
                      <wp:positionH relativeFrom="column">
                        <wp:posOffset>303944</wp:posOffset>
                      </wp:positionH>
                      <wp:positionV relativeFrom="paragraph">
                        <wp:posOffset>171560</wp:posOffset>
                      </wp:positionV>
                      <wp:extent cx="4564049" cy="2092852"/>
                      <wp:effectExtent l="0" t="0" r="8255" b="3175"/>
                      <wp:wrapNone/>
                      <wp:docPr id="4"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4049" cy="2092852"/>
                              </a:xfrm>
                              <a:prstGeom prst="rect">
                                <a:avLst/>
                              </a:prstGeom>
                              <a:gradFill rotWithShape="0">
                                <a:gsLst>
                                  <a:gs pos="0">
                                    <a:srgbClr val="FFFFFF"/>
                                  </a:gs>
                                  <a:gs pos="100000">
                                    <a:srgbClr val="FFFFFF"/>
                                  </a:gs>
                                </a:gsLst>
                                <a:lin ang="0"/>
                              </a:gradFill>
                              <a:ln>
                                <a:noFill/>
                              </a:ln>
                              <a:effectLst/>
                              <a:extLst>
                                <a:ext uri="{91240B29-F687-4F45-9708-019B960494DF}">
                                  <a14:hiddenLine xmlns:a14="http://schemas.microsoft.com/office/drawing/2010/main" w="15875" cmpd="sng">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92477" w:rsidRDefault="00F040DB" w:rsidP="00092477">
                                  <w:r>
                                    <w:object w:dxaOrig="11565" w:dyaOrig="5063">
                                      <v:shape id="对象 48" o:spid="_x0000_i1027" type="#_x0000_t75" style="width:328.45pt;height:133.9pt;mso-wrap-style:square;mso-position-horizontal-relative:page;mso-position-vertical-relative:page" o:ole="">
                                        <v:fill o:detectmouseclick="t"/>
                                        <v:imagedata r:id="rId22" o:title=""/>
                                        <o:lock v:ext="edit" aspectratio="f"/>
                                      </v:shape>
                                      <o:OLEObject Type="Embed" ProgID="Visio.Drawing.11" ShapeID="对象 48" DrawAspect="Content" ObjectID="_1717410185" r:id="rId23">
                                        <o:FieldCodes>\* MERGEFORMAT</o:FieldCodes>
                                      </o:OLEObject>
                                    </w:object>
                                  </w:r>
                                </w:p>
                                <w:p w:rsidR="00092477" w:rsidRDefault="00092477" w:rsidP="00092477">
                                  <w:pPr>
                                    <w:widowControl/>
                                    <w:spacing w:line="300" w:lineRule="exact"/>
                                    <w:textAlignment w:val="baseline"/>
                                  </w:pPr>
                                  <w:r>
                                    <w:rPr>
                                      <w:rFonts w:hint="eastAsia"/>
                                    </w:rPr>
                                    <w:t xml:space="preserve">                        </w:t>
                                  </w:r>
                                  <w:r>
                                    <w:rPr>
                                      <w:rFonts w:hint="eastAsia"/>
                                    </w:rPr>
                                    <w:t>图</w:t>
                                  </w:r>
                                  <w:r w:rsidR="00652A95">
                                    <w:t>3</w:t>
                                  </w:r>
                                  <w:r>
                                    <w:rPr>
                                      <w:rFonts w:hint="eastAsia"/>
                                    </w:rPr>
                                    <w:t>：</w:t>
                                  </w:r>
                                  <w:r w:rsidR="00BF2B9F">
                                    <w:rPr>
                                      <w:rFonts w:hint="eastAsia"/>
                                    </w:rPr>
                                    <w:t>线上线下</w:t>
                                  </w:r>
                                  <w:r w:rsidR="00BF2B9F">
                                    <w:t>混合式</w:t>
                                  </w:r>
                                  <w:r>
                                    <w:rPr>
                                      <w:rFonts w:hint="eastAsia"/>
                                    </w:rPr>
                                    <w:t>教学实践图</w:t>
                                  </w:r>
                                  <w:r>
                                    <w:rPr>
                                      <w:rFonts w:hint="eastAsia"/>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 o:spid="_x0000_s1030" type="#_x0000_t202" style="position:absolute;left:0;text-align:left;margin-left:23.95pt;margin-top:13.5pt;width:359.35pt;height:164.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" stroked="f" strokeweight="1.25pt">
                      <v:fill angle="90" focus="100%" type="gradient">
                        <o:fill v:ext="view" type="gradientUnscaled"/>
                      </v:fill>
                      <v:textbox>
                        <w:txbxContent>
                          <w:p w:rsidR="00092477" w:rsidRDefault="00F040DB" w:rsidP="00092477">
                            <w:r>
                              <w:object w:dxaOrig="11565" w:dyaOrig="5063">
                                <v:shape id="对象 48" o:spid="_x0000_i1027" type="#_x0000_t75" style="width:328.45pt;height:133.9pt;mso-wrap-style:square;mso-position-horizontal-relative:page;mso-position-vertical-relative:page" o:ole="">
                                  <v:fill o:detectmouseclick="t"/>
                                  <v:imagedata r:id="rId24" o:title=""/>
                                  <o:lock v:ext="edit" aspectratio="f"/>
                                </v:shape>
                                <o:OLEObject Type="Embed" ProgID="Visio.Drawing.11" ShapeID="对象 48" DrawAspect="Content" ObjectID="_1717397655" r:id="rId25">
                                  <o:FieldCodes>\* MERGEFORMAT</o:FieldCodes>
                                </o:OLEObject>
                              </w:object>
                            </w:r>
                          </w:p>
                          <w:p w:rsidR="00092477" w:rsidRDefault="00092477" w:rsidP="00092477">
                            <w:pPr>
                              <w:widowControl/>
                              <w:spacing w:line="300" w:lineRule="exact"/>
                              <w:textAlignment w:val="baseline"/>
                            </w:pPr>
                            <w:r>
                              <w:rPr>
                                <w:rFonts w:hint="eastAsia"/>
                              </w:rPr>
                              <w:t xml:space="preserve">                        </w:t>
                            </w:r>
                            <w:r>
                              <w:rPr>
                                <w:rFonts w:hint="eastAsia"/>
                              </w:rPr>
                              <w:t>图</w:t>
                            </w:r>
                            <w:r w:rsidR="00652A95">
                              <w:t>3</w:t>
                            </w:r>
                            <w:r>
                              <w:rPr>
                                <w:rFonts w:hint="eastAsia"/>
                              </w:rPr>
                              <w:t>：</w:t>
                            </w:r>
                            <w:r w:rsidR="00BF2B9F">
                              <w:rPr>
                                <w:rFonts w:hint="eastAsia"/>
                              </w:rPr>
                              <w:t>线上线下</w:t>
                            </w:r>
                            <w:r w:rsidR="00BF2B9F">
                              <w:t>混合式</w:t>
                            </w:r>
                            <w:r>
                              <w:rPr>
                                <w:rFonts w:hint="eastAsia"/>
                              </w:rPr>
                              <w:t>教学实践图</w:t>
                            </w:r>
                            <w:r>
                              <w:rPr>
                                <w:rFonts w:hint="eastAsia"/>
                              </w:rPr>
                              <w:t xml:space="preserve">              </w:t>
                            </w:r>
                          </w:p>
                        </w:txbxContent>
                      </v:textbox>
                    </v:shape>
                  </w:pict>
                </mc:Fallback>
              </mc:AlternateContent>
            </w: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Pr="00483FD2" w:rsidRDefault="006F39E1" w:rsidP="00092477">
            <w:pPr>
              <w:autoSpaceDE w:val="0"/>
              <w:autoSpaceDN w:val="0"/>
              <w:adjustRightInd w:val="0"/>
              <w:spacing w:line="380" w:lineRule="exact"/>
              <w:ind w:firstLine="480"/>
              <w:jc w:val="left"/>
              <w:rPr>
                <w:rFonts w:ascii="仿宋_GB2312" w:eastAsia="仿宋_GB2312" w:hAnsi="仿宋_GB2312" w:cs="仿宋_GB2312"/>
                <w:b/>
                <w:bCs/>
                <w:szCs w:val="21"/>
              </w:rPr>
            </w:pPr>
            <w:r>
              <w:rPr>
                <w:rFonts w:ascii="仿宋_GB2312" w:eastAsia="仿宋_GB2312" w:hAnsi="仿宋_GB2312" w:cs="仿宋_GB2312" w:hint="eastAsia"/>
                <w:b/>
                <w:bCs/>
                <w:szCs w:val="21"/>
              </w:rPr>
              <w:t>（2）</w:t>
            </w:r>
            <w:r w:rsidR="00092477" w:rsidRPr="00483FD2">
              <w:rPr>
                <w:rFonts w:ascii="仿宋_GB2312" w:eastAsia="仿宋_GB2312" w:hAnsi="仿宋_GB2312" w:cs="仿宋_GB2312" w:hint="eastAsia"/>
                <w:b/>
                <w:bCs/>
                <w:szCs w:val="21"/>
              </w:rPr>
              <w:t>SWH-CDIO-E项目制教学实施</w:t>
            </w:r>
          </w:p>
          <w:p w:rsidR="00092477" w:rsidRPr="00483FD2" w:rsidRDefault="00092477" w:rsidP="00092477">
            <w:pPr>
              <w:autoSpaceDE w:val="0"/>
              <w:autoSpaceDN w:val="0"/>
              <w:adjustRightInd w:val="0"/>
              <w:spacing w:line="380" w:lineRule="exact"/>
              <w:ind w:firstLine="480"/>
              <w:jc w:val="left"/>
              <w:rPr>
                <w:rFonts w:ascii="仿宋_GB2312" w:eastAsia="仿宋_GB2312" w:hAnsi="仿宋_GB2312" w:cs="仿宋_GB2312"/>
                <w:szCs w:val="21"/>
              </w:rPr>
            </w:pPr>
            <w:r w:rsidRPr="00483FD2">
              <w:rPr>
                <w:rFonts w:ascii="仿宋_GB2312" w:eastAsia="仿宋_GB2312" w:hAnsi="仿宋_GB2312" w:cs="仿宋_GB2312" w:hint="eastAsia"/>
                <w:szCs w:val="21"/>
              </w:rPr>
              <w:t>实施水文化为基础的项目制教学，</w:t>
            </w:r>
            <w:r w:rsidR="005972AB">
              <w:rPr>
                <w:rFonts w:ascii="仿宋_GB2312" w:eastAsia="仿宋_GB2312" w:hAnsi="仿宋_GB2312" w:cs="仿宋_GB2312"/>
                <w:szCs w:val="21"/>
              </w:rPr>
              <w:t>SWH</w:t>
            </w:r>
            <w:r w:rsidR="005972AB">
              <w:rPr>
                <w:rFonts w:ascii="仿宋_GB2312" w:eastAsia="仿宋_GB2312" w:hAnsi="仿宋_GB2312" w:cs="仿宋_GB2312" w:hint="eastAsia"/>
                <w:szCs w:val="21"/>
              </w:rPr>
              <w:t>为水文化的拼音简称，是我校坚持的特色文化。</w:t>
            </w:r>
            <w:r w:rsidRPr="00483FD2">
              <w:rPr>
                <w:rFonts w:ascii="仿宋_GB2312" w:eastAsia="仿宋_GB2312" w:hAnsi="仿宋_GB2312" w:cs="仿宋_GB2312" w:hint="eastAsia"/>
                <w:szCs w:val="21"/>
              </w:rPr>
              <w:t>具体流程如</w:t>
            </w:r>
            <w:r w:rsidR="005972AB">
              <w:rPr>
                <w:rFonts w:ascii="仿宋_GB2312" w:eastAsia="仿宋_GB2312" w:hAnsi="仿宋_GB2312" w:cs="仿宋_GB2312" w:hint="eastAsia"/>
                <w:szCs w:val="21"/>
              </w:rPr>
              <w:t>图</w:t>
            </w:r>
            <w:r w:rsidR="00652A95">
              <w:rPr>
                <w:rFonts w:ascii="仿宋_GB2312" w:eastAsia="仿宋_GB2312" w:hAnsi="仿宋_GB2312" w:cs="仿宋_GB2312"/>
                <w:szCs w:val="21"/>
              </w:rPr>
              <w:t>4</w:t>
            </w:r>
            <w:r w:rsidRPr="00483FD2">
              <w:rPr>
                <w:rFonts w:ascii="仿宋_GB2312" w:eastAsia="仿宋_GB2312" w:hAnsi="仿宋_GB2312" w:cs="仿宋_GB2312" w:hint="eastAsia"/>
                <w:szCs w:val="21"/>
              </w:rPr>
              <w:t>所示，达到各块工作有机集合，相互联系，体现学生自主性学习及研究式学习的教学法。</w:t>
            </w:r>
            <w:r w:rsidR="009E0C6B" w:rsidRPr="00483FD2">
              <w:rPr>
                <w:rFonts w:ascii="仿宋_GB2312" w:eastAsia="仿宋_GB2312" w:hAnsi="仿宋_GB2312" w:cs="仿宋_GB2312" w:hint="eastAsia"/>
                <w:szCs w:val="21"/>
              </w:rPr>
              <w:t>同时在项目中</w:t>
            </w:r>
            <w:r w:rsidR="009E0C6B" w:rsidRPr="00483FD2">
              <w:rPr>
                <w:rFonts w:ascii="仿宋_GB2312" w:eastAsia="仿宋_GB2312" w:hAnsi="仿宋_GB2312" w:cs="仿宋_GB2312" w:hint="eastAsia"/>
                <w:b/>
                <w:szCs w:val="21"/>
              </w:rPr>
              <w:t>引入闯关式教学法</w:t>
            </w:r>
            <w:r w:rsidR="009E0C6B" w:rsidRPr="00483FD2">
              <w:rPr>
                <w:rFonts w:ascii="仿宋_GB2312" w:eastAsia="仿宋_GB2312" w:hAnsi="仿宋_GB2312" w:cs="仿宋_GB2312" w:hint="eastAsia"/>
                <w:szCs w:val="21"/>
              </w:rPr>
              <w:t>。以多种信号发生器的学生项目为例，学生首先需要设计出</w:t>
            </w:r>
            <w:r w:rsidR="009E0C6B" w:rsidRPr="00483FD2">
              <w:rPr>
                <w:rFonts w:ascii="仿宋_GB2312" w:eastAsia="仿宋_GB2312" w:hAnsi="仿宋_GB2312" w:cs="仿宋_GB2312" w:hint="eastAsia"/>
                <w:b/>
                <w:szCs w:val="21"/>
              </w:rPr>
              <w:t>正弦波信号产生电路</w:t>
            </w:r>
            <w:r w:rsidR="009E0C6B" w:rsidRPr="00483FD2">
              <w:rPr>
                <w:rFonts w:ascii="仿宋_GB2312" w:eastAsia="仿宋_GB2312" w:hAnsi="仿宋_GB2312" w:cs="仿宋_GB2312" w:hint="eastAsia"/>
                <w:szCs w:val="21"/>
              </w:rPr>
              <w:t>，然后进一步获得</w:t>
            </w:r>
            <w:r w:rsidR="009E0C6B" w:rsidRPr="00483FD2">
              <w:rPr>
                <w:rFonts w:ascii="仿宋_GB2312" w:eastAsia="仿宋_GB2312" w:hAnsi="仿宋_GB2312" w:cs="仿宋_GB2312" w:hint="eastAsia"/>
                <w:b/>
                <w:szCs w:val="21"/>
              </w:rPr>
              <w:t>方波信号产生电路</w:t>
            </w:r>
            <w:r w:rsidR="009E0C6B" w:rsidRPr="00483FD2">
              <w:rPr>
                <w:rFonts w:ascii="仿宋_GB2312" w:eastAsia="仿宋_GB2312" w:hAnsi="仿宋_GB2312" w:cs="仿宋_GB2312" w:hint="eastAsia"/>
                <w:szCs w:val="21"/>
              </w:rPr>
              <w:t>，最后是</w:t>
            </w:r>
            <w:r w:rsidR="009E0C6B" w:rsidRPr="00483FD2">
              <w:rPr>
                <w:rFonts w:ascii="仿宋_GB2312" w:eastAsia="仿宋_GB2312" w:hAnsi="仿宋_GB2312" w:cs="仿宋_GB2312" w:hint="eastAsia"/>
                <w:b/>
                <w:szCs w:val="21"/>
              </w:rPr>
              <w:t>三角波信号产生电路</w:t>
            </w:r>
            <w:r w:rsidR="009E0C6B" w:rsidRPr="00483FD2">
              <w:rPr>
                <w:rFonts w:ascii="仿宋_GB2312" w:eastAsia="仿宋_GB2312" w:hAnsi="仿宋_GB2312" w:cs="仿宋_GB2312" w:hint="eastAsia"/>
                <w:szCs w:val="21"/>
              </w:rPr>
              <w:t>。每一级之间都是相互关联，并且层层递进。</w:t>
            </w:r>
          </w:p>
          <w:p w:rsidR="00092477" w:rsidRDefault="00092477" w:rsidP="00092477">
            <w:pPr>
              <w:autoSpaceDE w:val="0"/>
              <w:autoSpaceDN w:val="0"/>
              <w:adjustRightInd w:val="0"/>
              <w:spacing w:line="380" w:lineRule="exact"/>
              <w:ind w:firstLine="480"/>
              <w:jc w:val="left"/>
              <w:rPr>
                <w:rFonts w:ascii="仿宋_GB2312" w:eastAsia="仿宋_GB2312" w:hAnsi="仿宋_GB2312" w:cs="仿宋_GB2312"/>
                <w:sz w:val="24"/>
                <w:szCs w:val="24"/>
              </w:rPr>
            </w:pPr>
            <w:r>
              <w:rPr>
                <w:rFonts w:ascii="仿宋_GB2312" w:eastAsia="仿宋_GB2312" w:hAnsi="仿宋_GB2312" w:cs="仿宋_GB2312" w:hint="eastAsia"/>
                <w:noProof/>
                <w:sz w:val="24"/>
              </w:rPr>
              <mc:AlternateContent>
                <mc:Choice Requires="wps">
                  <w:drawing>
                    <wp:anchor distT="0" distB="0" distL="114300" distR="114300" simplePos="0" relativeHeight="251663360" behindDoc="0" locked="0" layoutInCell="1" allowOverlap="1">
                      <wp:simplePos x="0" y="0"/>
                      <wp:positionH relativeFrom="column">
                        <wp:posOffset>319405</wp:posOffset>
                      </wp:positionH>
                      <wp:positionV relativeFrom="paragraph">
                        <wp:posOffset>74930</wp:posOffset>
                      </wp:positionV>
                      <wp:extent cx="4677410" cy="2628900"/>
                      <wp:effectExtent l="0" t="0" r="3810" b="1270"/>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7410" cy="2628900"/>
                              </a:xfrm>
                              <a:prstGeom prst="rect">
                                <a:avLst/>
                              </a:prstGeom>
                              <a:gradFill rotWithShape="0">
                                <a:gsLst>
                                  <a:gs pos="0">
                                    <a:srgbClr val="FFFFFF"/>
                                  </a:gs>
                                  <a:gs pos="100000">
                                    <a:srgbClr val="FFFFFF"/>
                                  </a:gs>
                                </a:gsLst>
                                <a:lin ang="0"/>
                              </a:gradFill>
                              <a:ln>
                                <a:noFill/>
                              </a:ln>
                              <a:effectLst/>
                              <a:extLst>
                                <a:ext uri="{91240B29-F687-4F45-9708-019B960494DF}">
                                  <a14:hiddenLine xmlns:a14="http://schemas.microsoft.com/office/drawing/2010/main" w="15875" cmpd="sng">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92477" w:rsidRDefault="008E39FE" w:rsidP="00092477">
                                  <w:r>
                                    <w:object w:dxaOrig="6396" w:dyaOrig="4677">
                                      <v:shape id="_x0000_i1029" type="#_x0000_t75" style="width:272.45pt;height:174pt">
                                        <v:fill o:detectmouseclick="t"/>
                                        <v:imagedata r:id="rId26" o:title=""/>
                                        <o:lock v:ext="edit" aspectratio="f"/>
                                      </v:shape>
                                      <o:OLEObject Type="Embed" ProgID="Visio.Drawing.11" ShapeID="_x0000_i1029" DrawAspect="Content" ObjectID="_1717410186" r:id="rId27">
                                        <o:FieldCodes>\* MERGEFORMAT</o:FieldCodes>
                                      </o:OLEObject>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文本框 3" o:spid="_x0000_s1031" type="#_x0000_t202" style="position:absolute;left:0;text-align:left;margin-left:25.15pt;margin-top:5.9pt;width:368.3pt;height:207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" stroked="f" strokeweight="1.25pt">
                      <v:fill angle="90" focus="100%" type="gradient">
                        <o:fill v:ext="view" type="gradientUnscaled"/>
                      </v:fill>
                      <v:textbox style="mso-fit-shape-to-text:t">
                        <w:txbxContent>
                          <w:p w:rsidR="00092477" w:rsidRDefault="008E39FE" w:rsidP="00092477">
                            <w:r>
                              <w:object w:dxaOrig="7010" w:dyaOrig="5150">
                                <v:shape id="_x0000_i1029" type="#_x0000_t75" style="width:272.35pt;height:174.05pt">
                                  <v:fill o:detectmouseclick="t"/>
                                  <v:imagedata r:id="rId28" o:title=""/>
                                  <o:lock v:ext="edit" aspectratio="f"/>
                                </v:shape>
                                <o:OLEObject Type="Embed" ProgID="Visio.Drawing.11" ShapeID="_x0000_i1029" DrawAspect="Content" ObjectID="_1717397656" r:id="rId29">
                                  <o:FieldCodes>\* MERGEFORMAT</o:FieldCodes>
                                </o:OLEObject>
                              </w:object>
                            </w:r>
                          </w:p>
                        </w:txbxContent>
                      </v:textbox>
                    </v:shape>
                  </w:pict>
                </mc:Fallback>
              </mc:AlternateContent>
            </w:r>
          </w:p>
          <w:p w:rsidR="00092477" w:rsidRDefault="00092477" w:rsidP="00092477">
            <w:pPr>
              <w:autoSpaceDE w:val="0"/>
              <w:autoSpaceDN w:val="0"/>
              <w:adjustRightInd w:val="0"/>
              <w:spacing w:line="380" w:lineRule="exact"/>
              <w:ind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leftChars="250" w:left="525"/>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092477"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8923A5" w:rsidRDefault="008923A5" w:rsidP="00092477">
            <w:pPr>
              <w:autoSpaceDE w:val="0"/>
              <w:autoSpaceDN w:val="0"/>
              <w:adjustRightInd w:val="0"/>
              <w:spacing w:line="380" w:lineRule="exact"/>
              <w:ind w:firstLineChars="200" w:firstLine="480"/>
              <w:jc w:val="left"/>
              <w:rPr>
                <w:rFonts w:ascii="仿宋_GB2312" w:eastAsia="仿宋_GB2312" w:hAnsi="仿宋_GB2312" w:cs="仿宋_GB2312"/>
                <w:sz w:val="24"/>
                <w:szCs w:val="24"/>
              </w:rPr>
            </w:pPr>
          </w:p>
          <w:p w:rsidR="00092477" w:rsidRDefault="006F39E1" w:rsidP="006F39E1">
            <w:pPr>
              <w:autoSpaceDE w:val="0"/>
              <w:autoSpaceDN w:val="0"/>
              <w:adjustRightInd w:val="0"/>
              <w:spacing w:beforeLines="25" w:before="78" w:afterLines="25" w:after="78" w:line="380" w:lineRule="exact"/>
              <w:ind w:left="482"/>
              <w:rPr>
                <w:rFonts w:ascii="仿宋_GB2312" w:eastAsia="仿宋_GB2312" w:hAnsi="仿宋_GB2312" w:cs="仿宋_GB2312"/>
                <w:b/>
                <w:sz w:val="24"/>
                <w:szCs w:val="24"/>
              </w:rPr>
            </w:pPr>
            <w:r>
              <w:rPr>
                <w:rFonts w:ascii="仿宋_GB2312" w:eastAsia="仿宋_GB2312" w:hAnsi="仿宋_GB2312" w:cs="仿宋_GB2312" w:hint="eastAsia"/>
                <w:b/>
                <w:sz w:val="24"/>
                <w:szCs w:val="24"/>
              </w:rPr>
              <w:t>（3）</w:t>
            </w:r>
            <w:r w:rsidR="00092477">
              <w:rPr>
                <w:rFonts w:ascii="仿宋_GB2312" w:eastAsia="仿宋_GB2312" w:hAnsi="仿宋_GB2312" w:cs="仿宋_GB2312" w:hint="eastAsia"/>
                <w:b/>
                <w:sz w:val="24"/>
                <w:szCs w:val="24"/>
              </w:rPr>
              <w:t>基于OBE理念的对分课堂教学法的实施</w:t>
            </w:r>
          </w:p>
          <w:p w:rsidR="00092477" w:rsidRDefault="00092477" w:rsidP="00F0087E">
            <w:pPr>
              <w:autoSpaceDE w:val="0"/>
              <w:autoSpaceDN w:val="0"/>
              <w:adjustRightInd w:val="0"/>
              <w:spacing w:beforeLines="25" w:before="78" w:afterLines="25" w:after="78" w:line="400" w:lineRule="exact"/>
              <w:ind w:leftChars="200" w:left="420" w:firstLine="482"/>
              <w:rPr>
                <w:rFonts w:ascii="仿宋_GB2312" w:eastAsia="仿宋_GB2312" w:hAnsi="仿宋_GB2312" w:cs="仿宋_GB2312"/>
                <w:bCs/>
                <w:sz w:val="24"/>
                <w:szCs w:val="24"/>
              </w:rPr>
            </w:pPr>
            <w:r>
              <w:rPr>
                <w:rFonts w:ascii="仿宋_GB2312" w:eastAsia="仿宋_GB2312" w:hAnsi="仿宋_GB2312" w:cs="仿宋_GB2312" w:hint="eastAsia"/>
                <w:bCs/>
                <w:sz w:val="24"/>
                <w:szCs w:val="24"/>
              </w:rPr>
              <w:t>OBE理念要求学生主动提出项目建议、完成项目策划、开展案例研究和进行口头报告等，来展示他们的能力，对分课堂是达到</w:t>
            </w:r>
            <w:r w:rsidR="009E0C6B">
              <w:rPr>
                <w:rFonts w:ascii="仿宋_GB2312" w:eastAsia="仿宋_GB2312" w:hAnsi="仿宋_GB2312" w:cs="仿宋_GB2312" w:hint="eastAsia"/>
                <w:bCs/>
                <w:sz w:val="24"/>
                <w:szCs w:val="24"/>
              </w:rPr>
              <w:t>该目标的有效</w:t>
            </w:r>
            <w:r>
              <w:rPr>
                <w:rFonts w:ascii="仿宋_GB2312" w:eastAsia="仿宋_GB2312" w:hAnsi="仿宋_GB2312" w:cs="仿宋_GB2312" w:hint="eastAsia"/>
                <w:bCs/>
                <w:sz w:val="24"/>
                <w:szCs w:val="24"/>
              </w:rPr>
              <w:t>方法。对分课堂的实践原理如图</w:t>
            </w:r>
            <w:r w:rsidR="00652A95">
              <w:rPr>
                <w:rFonts w:ascii="仿宋_GB2312" w:eastAsia="仿宋_GB2312" w:hAnsi="仿宋_GB2312" w:cs="仿宋_GB2312"/>
                <w:bCs/>
                <w:sz w:val="24"/>
                <w:szCs w:val="24"/>
              </w:rPr>
              <w:t>5</w:t>
            </w:r>
            <w:r>
              <w:rPr>
                <w:rFonts w:ascii="仿宋_GB2312" w:eastAsia="仿宋_GB2312" w:hAnsi="仿宋_GB2312" w:cs="仿宋_GB2312" w:hint="eastAsia"/>
                <w:bCs/>
                <w:sz w:val="24"/>
                <w:szCs w:val="24"/>
              </w:rPr>
              <w:t>所示。透过这种方式刚好可以锻炼他们的研究性学习思维，</w:t>
            </w:r>
            <w:r w:rsidR="00F040DB">
              <w:rPr>
                <w:rFonts w:ascii="仿宋_GB2312" w:eastAsia="仿宋_GB2312" w:hAnsi="仿宋_GB2312" w:cs="仿宋_GB2312" w:hint="eastAsia"/>
                <w:bCs/>
                <w:sz w:val="24"/>
                <w:szCs w:val="24"/>
              </w:rPr>
              <w:t>激发学生的自主学习精神。</w:t>
            </w:r>
          </w:p>
          <w:p w:rsidR="00A54C2C" w:rsidRDefault="00A54C2C" w:rsidP="00A54C2C">
            <w:pPr>
              <w:autoSpaceDE w:val="0"/>
              <w:autoSpaceDN w:val="0"/>
              <w:adjustRightInd w:val="0"/>
              <w:spacing w:beforeLines="25" w:before="78" w:afterLines="25" w:after="78" w:line="380" w:lineRule="exact"/>
              <w:ind w:leftChars="200" w:left="420" w:firstLine="480"/>
              <w:rPr>
                <w:rFonts w:ascii="仿宋_GB2312" w:eastAsia="仿宋_GB2312" w:hAnsi="仿宋_GB2312" w:cs="仿宋_GB2312"/>
                <w:bCs/>
                <w:sz w:val="24"/>
                <w:szCs w:val="24"/>
              </w:rPr>
            </w:pPr>
          </w:p>
          <w:p w:rsidR="00092477" w:rsidRDefault="00092477" w:rsidP="00092477">
            <w:pPr>
              <w:autoSpaceDE w:val="0"/>
              <w:autoSpaceDN w:val="0"/>
              <w:adjustRightInd w:val="0"/>
              <w:spacing w:beforeLines="25" w:before="78" w:afterLines="25" w:after="78" w:line="380" w:lineRule="exact"/>
              <w:ind w:firstLineChars="200" w:firstLine="420"/>
              <w:jc w:val="left"/>
              <w:rPr>
                <w:rFonts w:ascii="仿宋_GB2312" w:eastAsia="仿宋_GB2312" w:hAnsi="仿宋_GB2312" w:cs="仿宋_GB2312"/>
                <w:b/>
                <w:sz w:val="24"/>
                <w:szCs w:val="24"/>
              </w:rPr>
            </w:pPr>
            <w:r>
              <w:rPr>
                <w:rFonts w:ascii="仿宋_GB2312" w:eastAsia="仿宋_GB2312" w:hAnsi="仿宋_GB2312" w:cs="仿宋_GB2312" w:hint="eastAsia"/>
                <w:noProof/>
              </w:rPr>
              <mc:AlternateContent>
                <mc:Choice Requires="wps">
                  <w:drawing>
                    <wp:anchor distT="0" distB="0" distL="114300" distR="114300" simplePos="0" relativeHeight="251664384" behindDoc="0" locked="0" layoutInCell="1" allowOverlap="1">
                      <wp:simplePos x="0" y="0"/>
                      <wp:positionH relativeFrom="column">
                        <wp:posOffset>538480</wp:posOffset>
                      </wp:positionH>
                      <wp:positionV relativeFrom="paragraph">
                        <wp:posOffset>76835</wp:posOffset>
                      </wp:positionV>
                      <wp:extent cx="3581400" cy="2462530"/>
                      <wp:effectExtent l="0" t="3810" r="4445" b="635"/>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2462530"/>
                              </a:xfrm>
                              <a:prstGeom prst="rect">
                                <a:avLst/>
                              </a:prstGeom>
                              <a:gradFill rotWithShape="0">
                                <a:gsLst>
                                  <a:gs pos="0">
                                    <a:srgbClr val="FFFFFF"/>
                                  </a:gs>
                                  <a:gs pos="100000">
                                    <a:srgbClr val="FFFFFF"/>
                                  </a:gs>
                                </a:gsLst>
                                <a:lin ang="0"/>
                              </a:gradFill>
                              <a:ln>
                                <a:noFill/>
                              </a:ln>
                              <a:effectLst/>
                              <a:extLst>
                                <a:ext uri="{91240B29-F687-4F45-9708-019B960494DF}">
                                  <a14:hiddenLine xmlns:a14="http://schemas.microsoft.com/office/drawing/2010/main" w="15875" cmpd="sng">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92477" w:rsidRDefault="00092477" w:rsidP="00092477">
                                  <w:r>
                                    <w:object w:dxaOrig="11063" w:dyaOrig="8736">
                                      <v:shape id="对象 54" o:spid="_x0000_i1031" type="#_x0000_t75" style="width:259.45pt;height:168.15pt;mso-wrap-style:square;mso-position-horizontal-relative:page;mso-position-vertical-relative:page">
                                        <v:fill o:detectmouseclick="t"/>
                                        <v:imagedata r:id="rId30" o:title=""/>
                                        <o:lock v:ext="edit" aspectratio="f"/>
                                      </v:shape>
                                      <o:OLEObject Type="Embed" ProgID="Visio.Drawing.11" ShapeID="对象 54" DrawAspect="Content" ObjectID="_1717410187" r:id="rId31">
                                        <o:FieldCodes>\* MERGEFORMAT</o:FieldCodes>
                                      </o:OLEObject>
                                    </w:object>
                                  </w:r>
                                </w:p>
                                <w:p w:rsidR="00092477" w:rsidRDefault="00092477" w:rsidP="00092477">
                                  <w:pPr>
                                    <w:widowControl/>
                                    <w:spacing w:line="300" w:lineRule="atLeast"/>
                                    <w:textAlignment w:val="baseline"/>
                                  </w:pPr>
                                  <w:r>
                                    <w:rPr>
                                      <w:rFonts w:hint="eastAsia"/>
                                    </w:rPr>
                                    <w:t xml:space="preserve">            </w:t>
                                  </w:r>
                                  <w:r>
                                    <w:rPr>
                                      <w:rFonts w:hint="eastAsia"/>
                                    </w:rPr>
                                    <w:t>图</w:t>
                                  </w:r>
                                  <w:r w:rsidR="00652A95">
                                    <w:t>5</w:t>
                                  </w:r>
                                  <w:r>
                                    <w:rPr>
                                      <w:rFonts w:hint="eastAsia"/>
                                    </w:rPr>
                                    <w:t>：对分课堂实践原理图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2" type="#_x0000_t202" style="position:absolute;left:0;text-align:left;margin-left:42.4pt;margin-top:6.05pt;width:282pt;height:193.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" stroked="f" strokeweight="1.25pt">
                      <v:fill angle="90" focus="100%" type="gradient">
                        <o:fill v:ext="view" type="gradientUnscaled"/>
                      </v:fill>
                      <v:textbox>
                        <w:txbxContent>
                          <w:p w:rsidR="00092477" w:rsidRDefault="00092477" w:rsidP="00092477">
                            <w:r>
                              <w:object w:dxaOrig="11063" w:dyaOrig="8736">
                                <v:shape id="对象 54" o:spid="_x0000_i1031" type="#_x0000_t75" style="width:259.45pt;height:168.15pt;mso-wrap-style:square;mso-position-horizontal-relative:page;mso-position-vertical-relative:page">
                                  <v:fill o:detectmouseclick="t"/>
                                  <v:imagedata r:id="rId32" o:title=""/>
                                  <o:lock v:ext="edit" aspectratio="f"/>
                                </v:shape>
                                <o:OLEObject Type="Embed" ProgID="Visio.Drawing.11" ShapeID="对象 54" DrawAspect="Content" ObjectID="_1717397657" r:id="rId33">
                                  <o:FieldCodes>\* MERGEFORMAT</o:FieldCodes>
                                </o:OLEObject>
                              </w:object>
                            </w:r>
                          </w:p>
                          <w:p w:rsidR="00092477" w:rsidRDefault="00092477" w:rsidP="00092477">
                            <w:pPr>
                              <w:widowControl/>
                              <w:spacing w:line="300" w:lineRule="atLeast"/>
                              <w:textAlignment w:val="baseline"/>
                            </w:pPr>
                            <w:r>
                              <w:rPr>
                                <w:rFonts w:hint="eastAsia"/>
                              </w:rPr>
                              <w:t xml:space="preserve">            </w:t>
                            </w:r>
                            <w:r>
                              <w:rPr>
                                <w:rFonts w:hint="eastAsia"/>
                              </w:rPr>
                              <w:t>图</w:t>
                            </w:r>
                            <w:r w:rsidR="00652A95">
                              <w:t>5</w:t>
                            </w:r>
                            <w:r>
                              <w:rPr>
                                <w:rFonts w:hint="eastAsia"/>
                              </w:rPr>
                              <w:t>：对分课堂实践原理图</w:t>
                            </w:r>
                          </w:p>
                        </w:txbxContent>
                      </v:textbox>
                    </v:shape>
                  </w:pict>
                </mc:Fallback>
              </mc:AlternateContent>
            </w:r>
          </w:p>
          <w:p w:rsidR="00092477" w:rsidRDefault="00092477" w:rsidP="00092477">
            <w:pPr>
              <w:autoSpaceDE w:val="0"/>
              <w:autoSpaceDN w:val="0"/>
              <w:adjustRightInd w:val="0"/>
              <w:spacing w:beforeLines="25" w:before="78" w:afterLines="25" w:after="78" w:line="380" w:lineRule="exact"/>
              <w:ind w:firstLineChars="200" w:firstLine="482"/>
              <w:jc w:val="left"/>
              <w:rPr>
                <w:rFonts w:ascii="仿宋_GB2312" w:eastAsia="仿宋_GB2312" w:hAnsi="仿宋_GB2312" w:cs="仿宋_GB2312"/>
                <w:b/>
                <w:sz w:val="24"/>
                <w:szCs w:val="24"/>
              </w:rPr>
            </w:pPr>
          </w:p>
          <w:p w:rsidR="00092477" w:rsidRDefault="00092477" w:rsidP="00092477">
            <w:pPr>
              <w:autoSpaceDE w:val="0"/>
              <w:autoSpaceDN w:val="0"/>
              <w:adjustRightInd w:val="0"/>
              <w:spacing w:beforeLines="25" w:before="78" w:afterLines="25" w:after="78" w:line="380" w:lineRule="exact"/>
              <w:ind w:firstLineChars="200" w:firstLine="482"/>
              <w:jc w:val="left"/>
              <w:rPr>
                <w:rFonts w:ascii="仿宋_GB2312" w:eastAsia="仿宋_GB2312" w:hAnsi="仿宋_GB2312" w:cs="仿宋_GB2312"/>
                <w:b/>
                <w:sz w:val="24"/>
                <w:szCs w:val="24"/>
              </w:rPr>
            </w:pPr>
          </w:p>
          <w:p w:rsidR="00092477" w:rsidRDefault="00092477" w:rsidP="00092477">
            <w:pPr>
              <w:autoSpaceDE w:val="0"/>
              <w:autoSpaceDN w:val="0"/>
              <w:adjustRightInd w:val="0"/>
              <w:spacing w:beforeLines="25" w:before="78" w:afterLines="25" w:after="78" w:line="380" w:lineRule="exact"/>
              <w:ind w:firstLineChars="200" w:firstLine="482"/>
              <w:jc w:val="left"/>
              <w:rPr>
                <w:rFonts w:ascii="仿宋_GB2312" w:eastAsia="仿宋_GB2312" w:hAnsi="仿宋_GB2312" w:cs="仿宋_GB2312"/>
                <w:b/>
                <w:sz w:val="24"/>
                <w:szCs w:val="24"/>
              </w:rPr>
            </w:pPr>
          </w:p>
          <w:p w:rsidR="00092477" w:rsidRDefault="00092477" w:rsidP="00092477">
            <w:pPr>
              <w:autoSpaceDE w:val="0"/>
              <w:autoSpaceDN w:val="0"/>
              <w:adjustRightInd w:val="0"/>
              <w:spacing w:beforeLines="25" w:before="78" w:afterLines="25" w:after="78" w:line="380" w:lineRule="exact"/>
              <w:ind w:firstLineChars="200" w:firstLine="482"/>
              <w:jc w:val="left"/>
              <w:rPr>
                <w:rFonts w:ascii="仿宋_GB2312" w:eastAsia="仿宋_GB2312" w:hAnsi="仿宋_GB2312" w:cs="仿宋_GB2312"/>
                <w:b/>
                <w:sz w:val="24"/>
                <w:szCs w:val="24"/>
              </w:rPr>
            </w:pPr>
          </w:p>
          <w:p w:rsidR="00092477" w:rsidRDefault="00092477" w:rsidP="00092477">
            <w:pPr>
              <w:autoSpaceDE w:val="0"/>
              <w:autoSpaceDN w:val="0"/>
              <w:adjustRightInd w:val="0"/>
              <w:spacing w:beforeLines="25" w:before="78" w:afterLines="25" w:after="78" w:line="380" w:lineRule="exact"/>
              <w:ind w:firstLineChars="200" w:firstLine="482"/>
              <w:jc w:val="left"/>
              <w:rPr>
                <w:rFonts w:ascii="仿宋_GB2312" w:eastAsia="仿宋_GB2312" w:hAnsi="仿宋_GB2312" w:cs="仿宋_GB2312"/>
                <w:b/>
                <w:sz w:val="24"/>
                <w:szCs w:val="24"/>
              </w:rPr>
            </w:pPr>
          </w:p>
          <w:p w:rsidR="00092477" w:rsidRDefault="00092477" w:rsidP="00092477">
            <w:pPr>
              <w:autoSpaceDE w:val="0"/>
              <w:autoSpaceDN w:val="0"/>
              <w:adjustRightInd w:val="0"/>
              <w:spacing w:beforeLines="25" w:before="78" w:afterLines="25" w:after="78" w:line="380" w:lineRule="exact"/>
              <w:ind w:firstLineChars="200" w:firstLine="482"/>
              <w:jc w:val="left"/>
              <w:rPr>
                <w:rFonts w:ascii="仿宋_GB2312" w:eastAsia="仿宋_GB2312" w:hAnsi="仿宋_GB2312" w:cs="仿宋_GB2312"/>
                <w:b/>
                <w:sz w:val="24"/>
                <w:szCs w:val="24"/>
              </w:rPr>
            </w:pPr>
          </w:p>
          <w:p w:rsidR="00092477" w:rsidRDefault="00092477" w:rsidP="00092477">
            <w:pPr>
              <w:autoSpaceDE w:val="0"/>
              <w:autoSpaceDN w:val="0"/>
              <w:adjustRightInd w:val="0"/>
              <w:spacing w:beforeLines="25" w:before="78" w:afterLines="25" w:after="78" w:line="380" w:lineRule="exact"/>
              <w:ind w:firstLineChars="200" w:firstLine="482"/>
              <w:jc w:val="left"/>
              <w:rPr>
                <w:rFonts w:ascii="仿宋_GB2312" w:eastAsia="仿宋_GB2312" w:hAnsi="仿宋_GB2312" w:cs="仿宋_GB2312"/>
                <w:b/>
                <w:sz w:val="24"/>
                <w:szCs w:val="24"/>
              </w:rPr>
            </w:pPr>
          </w:p>
          <w:p w:rsidR="00092477" w:rsidRDefault="00092477" w:rsidP="00092477">
            <w:pPr>
              <w:autoSpaceDE w:val="0"/>
              <w:autoSpaceDN w:val="0"/>
              <w:adjustRightInd w:val="0"/>
              <w:spacing w:beforeLines="25" w:before="78" w:afterLines="25" w:after="78" w:line="380" w:lineRule="exact"/>
              <w:ind w:firstLineChars="200" w:firstLine="482"/>
              <w:jc w:val="left"/>
              <w:rPr>
                <w:rFonts w:ascii="仿宋_GB2312" w:eastAsia="仿宋_GB2312" w:hAnsi="仿宋_GB2312" w:cs="仿宋_GB2312"/>
                <w:b/>
                <w:sz w:val="24"/>
                <w:szCs w:val="24"/>
              </w:rPr>
            </w:pPr>
          </w:p>
          <w:p w:rsidR="00675F61" w:rsidRDefault="00675F61" w:rsidP="00F0087E">
            <w:pPr>
              <w:autoSpaceDE w:val="0"/>
              <w:autoSpaceDN w:val="0"/>
              <w:adjustRightInd w:val="0"/>
              <w:spacing w:line="240" w:lineRule="exact"/>
              <w:jc w:val="left"/>
              <w:rPr>
                <w:rFonts w:ascii="仿宋_GB2312" w:eastAsia="仿宋_GB2312" w:hAnsi="仿宋_GB2312" w:cs="仿宋_GB2312"/>
                <w:b/>
                <w:sz w:val="24"/>
              </w:rPr>
            </w:pPr>
            <w:r>
              <w:rPr>
                <w:rFonts w:ascii="仿宋_GB2312" w:eastAsia="仿宋_GB2312" w:hAnsi="仿宋_GB2312" w:cs="仿宋_GB2312"/>
                <w:b/>
                <w:sz w:val="24"/>
              </w:rPr>
              <w:t>课程成绩评定方式</w:t>
            </w:r>
          </w:p>
          <w:p w:rsidR="00675F61" w:rsidRPr="00F23089" w:rsidRDefault="00675F61" w:rsidP="00F0087E">
            <w:pPr>
              <w:spacing w:before="25" w:after="25" w:line="420" w:lineRule="exact"/>
              <w:ind w:firstLineChars="197" w:firstLine="414"/>
              <w:rPr>
                <w:rFonts w:ascii="仿宋" w:eastAsia="仿宋" w:hAnsi="仿宋" w:cs="仿宋"/>
                <w:szCs w:val="21"/>
              </w:rPr>
            </w:pPr>
            <w:r w:rsidRPr="00F23089">
              <w:rPr>
                <w:rFonts w:ascii="仿宋" w:eastAsia="仿宋" w:hAnsi="仿宋" w:cs="仿宋"/>
                <w:bCs/>
                <w:szCs w:val="21"/>
              </w:rPr>
              <w:t>OBE理念非常注重成果导向原则，改变了传统倚靠期末考为主的方式。采用了</w:t>
            </w:r>
            <w:r w:rsidRPr="00F23089">
              <w:rPr>
                <w:rFonts w:ascii="仿宋" w:eastAsia="仿宋" w:hAnsi="仿宋" w:cs="仿宋"/>
                <w:b/>
                <w:bCs/>
                <w:szCs w:val="21"/>
              </w:rPr>
              <w:t>“知识+技能+态度”三位一体评价方式</w:t>
            </w:r>
            <w:r w:rsidRPr="00F23089">
              <w:rPr>
                <w:rFonts w:ascii="仿宋" w:eastAsia="仿宋" w:hAnsi="仿宋" w:cs="仿宋"/>
                <w:bCs/>
                <w:szCs w:val="21"/>
              </w:rPr>
              <w:t>。总评成绩＝</w:t>
            </w:r>
            <w:r w:rsidR="00F23089" w:rsidRPr="00F23089">
              <w:rPr>
                <w:rFonts w:ascii="仿宋" w:eastAsia="仿宋" w:hAnsi="仿宋" w:cs="微软雅黑" w:hint="eastAsia"/>
                <w:bCs/>
                <w:color w:val="000000"/>
                <w:szCs w:val="21"/>
              </w:rPr>
              <w:t>线上成绩*20%+期末考成绩*50%+平时成绩*10%+典型作品成绩*10%+测试（实验）及报告成绩*10%+创新附加成绩组成</w:t>
            </w:r>
            <w:r w:rsidRPr="00F23089">
              <w:rPr>
                <w:rFonts w:ascii="仿宋" w:eastAsia="仿宋" w:hAnsi="仿宋" w:cs="仿宋"/>
                <w:bCs/>
                <w:szCs w:val="21"/>
              </w:rPr>
              <w:t>。知识体现在</w:t>
            </w:r>
            <w:r w:rsidR="00F23089">
              <w:rPr>
                <w:rFonts w:ascii="仿宋" w:eastAsia="仿宋" w:hAnsi="仿宋" w:cs="仿宋" w:hint="eastAsia"/>
                <w:bCs/>
                <w:szCs w:val="21"/>
              </w:rPr>
              <w:t>线上成绩、</w:t>
            </w:r>
            <w:r w:rsidR="00F23089">
              <w:rPr>
                <w:rFonts w:ascii="仿宋" w:eastAsia="仿宋" w:hAnsi="仿宋" w:cs="仿宋"/>
                <w:bCs/>
                <w:szCs w:val="21"/>
              </w:rPr>
              <w:t>期末试卷</w:t>
            </w:r>
            <w:r w:rsidRPr="00F23089">
              <w:rPr>
                <w:rFonts w:ascii="仿宋" w:eastAsia="仿宋" w:hAnsi="仿宋" w:cs="仿宋"/>
                <w:bCs/>
                <w:szCs w:val="21"/>
              </w:rPr>
              <w:t>。而技能由每个项目的</w:t>
            </w:r>
            <w:r w:rsidRPr="00F23089">
              <w:rPr>
                <w:rFonts w:ascii="仿宋" w:eastAsia="仿宋" w:hAnsi="仿宋" w:cs="仿宋"/>
                <w:b/>
                <w:bCs/>
                <w:szCs w:val="21"/>
              </w:rPr>
              <w:t>过程评分</w:t>
            </w:r>
            <w:r w:rsidR="00F23089">
              <w:rPr>
                <w:rFonts w:ascii="仿宋" w:eastAsia="仿宋" w:hAnsi="仿宋" w:cs="仿宋" w:hint="eastAsia"/>
                <w:b/>
                <w:bCs/>
                <w:szCs w:val="21"/>
              </w:rPr>
              <w:t>以及</w:t>
            </w:r>
            <w:r w:rsidR="00F23089" w:rsidRPr="00F23089">
              <w:rPr>
                <w:rFonts w:ascii="仿宋" w:eastAsia="仿宋" w:hAnsi="仿宋" w:cs="微软雅黑" w:hint="eastAsia"/>
                <w:bCs/>
                <w:color w:val="000000"/>
                <w:szCs w:val="21"/>
              </w:rPr>
              <w:t>测试（实验）及报告成绩</w:t>
            </w:r>
            <w:r w:rsidRPr="00F23089">
              <w:rPr>
                <w:rFonts w:ascii="仿宋" w:eastAsia="仿宋" w:hAnsi="仿宋" w:cs="仿宋"/>
                <w:bCs/>
                <w:szCs w:val="21"/>
              </w:rPr>
              <w:t>。</w:t>
            </w:r>
            <w:r w:rsidRPr="00F23089">
              <w:rPr>
                <w:rFonts w:ascii="仿宋" w:eastAsia="仿宋" w:hAnsi="仿宋" w:cs="仿宋"/>
                <w:b/>
                <w:bCs/>
                <w:szCs w:val="21"/>
              </w:rPr>
              <w:t>态度主要由</w:t>
            </w:r>
            <w:r w:rsidR="00F23089">
              <w:rPr>
                <w:rFonts w:ascii="仿宋" w:eastAsia="仿宋" w:hAnsi="仿宋" w:cs="仿宋" w:hint="eastAsia"/>
                <w:b/>
                <w:bCs/>
                <w:szCs w:val="21"/>
              </w:rPr>
              <w:t>平时成绩、</w:t>
            </w:r>
            <w:r w:rsidRPr="00F23089">
              <w:rPr>
                <w:rFonts w:ascii="仿宋" w:eastAsia="仿宋" w:hAnsi="仿宋" w:cs="仿宋"/>
                <w:b/>
                <w:bCs/>
                <w:szCs w:val="21"/>
              </w:rPr>
              <w:t>课堂教学中的互动表现</w:t>
            </w:r>
            <w:r w:rsidRPr="00F23089">
              <w:rPr>
                <w:rFonts w:ascii="仿宋" w:eastAsia="仿宋" w:hAnsi="仿宋" w:cs="仿宋"/>
                <w:bCs/>
                <w:szCs w:val="21"/>
              </w:rPr>
              <w:t>、</w:t>
            </w:r>
            <w:r w:rsidRPr="00F23089">
              <w:rPr>
                <w:rFonts w:ascii="仿宋" w:eastAsia="仿宋" w:hAnsi="仿宋" w:cs="仿宋"/>
                <w:b/>
                <w:bCs/>
                <w:szCs w:val="21"/>
              </w:rPr>
              <w:t>考勤以及课程思政中各项表现</w:t>
            </w:r>
            <w:r w:rsidRPr="00F23089">
              <w:rPr>
                <w:rFonts w:ascii="仿宋" w:eastAsia="仿宋" w:hAnsi="仿宋" w:cs="仿宋"/>
                <w:bCs/>
                <w:szCs w:val="21"/>
              </w:rPr>
              <w:t>综合得分构成</w:t>
            </w:r>
            <w:r w:rsidR="00652A95" w:rsidRPr="00F23089">
              <w:rPr>
                <w:rFonts w:ascii="仿宋" w:eastAsia="仿宋" w:hAnsi="仿宋" w:cs="仿宋" w:hint="eastAsia"/>
                <w:bCs/>
                <w:szCs w:val="21"/>
              </w:rPr>
              <w:t>，特别在过程评价中体现了</w:t>
            </w:r>
            <w:r w:rsidR="00652A95" w:rsidRPr="00F23089">
              <w:rPr>
                <w:rFonts w:ascii="仿宋" w:eastAsia="仿宋" w:hAnsi="仿宋" w:cs="仿宋" w:hint="eastAsia"/>
                <w:b/>
                <w:bCs/>
                <w:szCs w:val="21"/>
              </w:rPr>
              <w:t>精益求精的工匠</w:t>
            </w:r>
            <w:r w:rsidR="00BE128E" w:rsidRPr="00F23089">
              <w:rPr>
                <w:rFonts w:ascii="仿宋" w:eastAsia="仿宋" w:hAnsi="仿宋" w:cs="仿宋" w:hint="eastAsia"/>
                <w:b/>
                <w:bCs/>
                <w:szCs w:val="21"/>
              </w:rPr>
              <w:t>精神。</w:t>
            </w:r>
          </w:p>
          <w:p w:rsidR="00675F61" w:rsidRDefault="00675F61" w:rsidP="00F0087E">
            <w:pPr>
              <w:spacing w:line="420" w:lineRule="exact"/>
              <w:rPr>
                <w:rFonts w:ascii="仿宋_GB2312" w:eastAsia="仿宋_GB2312" w:hAnsi="仿宋_GB2312" w:cs="仿宋_GB2312"/>
                <w:b/>
                <w:sz w:val="24"/>
              </w:rPr>
            </w:pPr>
            <w:r>
              <w:rPr>
                <w:rFonts w:ascii="仿宋_GB2312" w:eastAsia="仿宋_GB2312" w:hAnsi="仿宋_GB2312" w:cs="仿宋_GB2312"/>
                <w:b/>
                <w:sz w:val="24"/>
              </w:rPr>
              <w:t>课程评价及改革成效等情况</w:t>
            </w:r>
          </w:p>
          <w:p w:rsidR="00675F61" w:rsidRPr="00E429F0" w:rsidRDefault="00675F61" w:rsidP="00F0087E">
            <w:pPr>
              <w:pStyle w:val="3"/>
              <w:widowControl/>
              <w:shd w:val="clear" w:color="auto" w:fill="FFFFFF"/>
              <w:spacing w:before="0" w:beforeAutospacing="0" w:after="40" w:afterAutospacing="0" w:line="420" w:lineRule="exact"/>
              <w:ind w:firstLineChars="200" w:firstLine="422"/>
              <w:rPr>
                <w:rFonts w:ascii="仿宋" w:eastAsia="仿宋" w:hAnsi="仿宋" w:cs="仿宋" w:hint="default"/>
                <w:bCs/>
                <w:sz w:val="21"/>
                <w:szCs w:val="21"/>
              </w:rPr>
            </w:pPr>
            <w:r w:rsidRPr="00E429F0">
              <w:rPr>
                <w:rFonts w:ascii="仿宋" w:eastAsia="仿宋" w:hAnsi="仿宋" w:cs="仿宋"/>
                <w:bCs/>
                <w:sz w:val="21"/>
                <w:szCs w:val="21"/>
              </w:rPr>
              <w:t>（1）评价方式由传统的以总结性评价为主转变为以平时的形成性评价为主。</w:t>
            </w:r>
          </w:p>
          <w:p w:rsidR="00675F61" w:rsidRDefault="00675F61" w:rsidP="00F0087E">
            <w:pPr>
              <w:pStyle w:val="3"/>
              <w:widowControl/>
              <w:shd w:val="clear" w:color="auto" w:fill="FFFFFF"/>
              <w:spacing w:before="0" w:beforeAutospacing="0" w:after="40" w:afterAutospacing="0" w:line="420" w:lineRule="exact"/>
              <w:ind w:firstLineChars="200" w:firstLine="420"/>
              <w:rPr>
                <w:rFonts w:ascii="仿宋" w:eastAsia="仿宋" w:hAnsi="仿宋" w:cs="仿宋" w:hint="default"/>
                <w:b w:val="0"/>
                <w:bCs/>
                <w:sz w:val="21"/>
                <w:szCs w:val="21"/>
              </w:rPr>
            </w:pPr>
            <w:r>
              <w:rPr>
                <w:rFonts w:ascii="仿宋" w:eastAsia="仿宋" w:hAnsi="仿宋" w:cs="仿宋"/>
                <w:b w:val="0"/>
                <w:bCs/>
                <w:sz w:val="21"/>
                <w:szCs w:val="21"/>
              </w:rPr>
              <w:t>明确</w:t>
            </w:r>
            <w:r>
              <w:rPr>
                <w:rFonts w:ascii="仿宋" w:eastAsia="仿宋" w:hAnsi="仿宋" w:cs="仿宋"/>
                <w:bCs/>
                <w:sz w:val="21"/>
                <w:szCs w:val="21"/>
              </w:rPr>
              <w:t>平时成绩的计分方法与评分细则，提前告知学生</w:t>
            </w:r>
            <w:r>
              <w:rPr>
                <w:rFonts w:ascii="仿宋" w:eastAsia="仿宋" w:hAnsi="仿宋" w:cs="仿宋"/>
                <w:b w:val="0"/>
                <w:bCs/>
                <w:sz w:val="21"/>
                <w:szCs w:val="21"/>
              </w:rPr>
              <w:t>。利用信息技术手段对学生的日常学习活动进行详细的记录，作为平时成绩评定的客观依据。</w:t>
            </w:r>
            <w:r>
              <w:rPr>
                <w:rFonts w:ascii="仿宋" w:eastAsia="仿宋" w:hAnsi="仿宋" w:cs="仿宋"/>
                <w:bCs/>
                <w:sz w:val="21"/>
                <w:szCs w:val="21"/>
              </w:rPr>
              <w:t>注重课堂教学表现，以及闯关式教学中学生的不同表现</w:t>
            </w:r>
            <w:r>
              <w:rPr>
                <w:rFonts w:ascii="仿宋" w:eastAsia="仿宋" w:hAnsi="仿宋" w:cs="仿宋"/>
                <w:b w:val="0"/>
                <w:bCs/>
                <w:sz w:val="21"/>
                <w:szCs w:val="21"/>
              </w:rPr>
              <w:t>。</w:t>
            </w:r>
          </w:p>
          <w:p w:rsidR="00675F61" w:rsidRPr="00E429F0" w:rsidRDefault="00675F61" w:rsidP="00F0087E">
            <w:pPr>
              <w:pStyle w:val="3"/>
              <w:widowControl/>
              <w:shd w:val="clear" w:color="auto" w:fill="FFFFFF"/>
              <w:spacing w:before="0" w:beforeAutospacing="0" w:after="40" w:afterAutospacing="0" w:line="420" w:lineRule="exact"/>
              <w:ind w:firstLineChars="200" w:firstLine="422"/>
              <w:rPr>
                <w:rFonts w:ascii="仿宋" w:eastAsia="仿宋" w:hAnsi="仿宋" w:cs="仿宋" w:hint="default"/>
                <w:bCs/>
                <w:sz w:val="21"/>
                <w:szCs w:val="21"/>
              </w:rPr>
            </w:pPr>
            <w:r w:rsidRPr="00E429F0">
              <w:rPr>
                <w:rFonts w:ascii="仿宋" w:eastAsia="仿宋" w:hAnsi="仿宋" w:cs="仿宋"/>
                <w:bCs/>
                <w:sz w:val="21"/>
                <w:szCs w:val="21"/>
              </w:rPr>
              <w:t>（2）改革成效</w:t>
            </w:r>
          </w:p>
          <w:p w:rsidR="00A94F62" w:rsidRDefault="00A94F62" w:rsidP="00F0087E">
            <w:pPr>
              <w:spacing w:line="420" w:lineRule="exact"/>
              <w:ind w:firstLineChars="200" w:firstLine="422"/>
              <w:rPr>
                <w:rFonts w:ascii="仿宋" w:eastAsia="仿宋" w:hAnsi="仿宋" w:cs="仿宋"/>
                <w:b/>
                <w:bCs/>
                <w:szCs w:val="21"/>
              </w:rPr>
            </w:pPr>
            <w:r>
              <w:rPr>
                <w:rFonts w:ascii="仿宋" w:eastAsia="仿宋" w:hAnsi="仿宋" w:cs="仿宋" w:hint="eastAsia"/>
                <w:b/>
                <w:bCs/>
                <w:szCs w:val="21"/>
              </w:rPr>
              <w:t>1）</w:t>
            </w:r>
            <w:r w:rsidR="00675F61">
              <w:rPr>
                <w:rFonts w:ascii="仿宋" w:eastAsia="仿宋" w:hAnsi="仿宋" w:cs="仿宋"/>
                <w:b/>
                <w:bCs/>
                <w:szCs w:val="21"/>
              </w:rPr>
              <w:t>学生的科技创新能力得到了有效提高。从2015年来，学生共获得</w:t>
            </w:r>
            <w:r>
              <w:rPr>
                <w:rFonts w:hint="eastAsia"/>
              </w:rPr>
              <w:t>浙江省电子设计竞赛一等奖</w:t>
            </w:r>
            <w:r>
              <w:rPr>
                <w:rFonts w:hint="eastAsia"/>
              </w:rPr>
              <w:t>6</w:t>
            </w:r>
            <w:r>
              <w:rPr>
                <w:rFonts w:hint="eastAsia"/>
              </w:rPr>
              <w:t>项，二等奖</w:t>
            </w:r>
            <w:r>
              <w:rPr>
                <w:rFonts w:hint="eastAsia"/>
              </w:rPr>
              <w:t>1</w:t>
            </w:r>
            <w:r>
              <w:t>0</w:t>
            </w:r>
            <w:r>
              <w:rPr>
                <w:rFonts w:hint="eastAsia"/>
              </w:rPr>
              <w:t>多项，智能车竞赛二等奖</w:t>
            </w:r>
            <w:r>
              <w:rPr>
                <w:rFonts w:hint="eastAsia"/>
              </w:rPr>
              <w:t>1</w:t>
            </w:r>
            <w:r>
              <w:rPr>
                <w:rFonts w:hint="eastAsia"/>
              </w:rPr>
              <w:t>项，三等奖多项</w:t>
            </w:r>
            <w:r w:rsidR="00675F61">
              <w:rPr>
                <w:rFonts w:ascii="仿宋" w:eastAsia="仿宋" w:hAnsi="仿宋" w:cs="仿宋"/>
                <w:b/>
                <w:bCs/>
                <w:szCs w:val="21"/>
              </w:rPr>
              <w:t>，</w:t>
            </w:r>
            <w:r>
              <w:rPr>
                <w:rFonts w:ascii="仿宋" w:eastAsia="仿宋" w:hAnsi="仿宋" w:cs="仿宋" w:hint="eastAsia"/>
                <w:b/>
                <w:bCs/>
                <w:szCs w:val="21"/>
              </w:rPr>
              <w:t>浙江省互联网+竞赛银奖等</w:t>
            </w:r>
            <w:r w:rsidR="001377B6">
              <w:rPr>
                <w:rFonts w:ascii="仿宋" w:eastAsia="仿宋" w:hAnsi="仿宋" w:cs="仿宋" w:hint="eastAsia"/>
                <w:b/>
                <w:bCs/>
                <w:szCs w:val="21"/>
              </w:rPr>
              <w:t>，浙江省挑战杯竞赛三等奖等。</w:t>
            </w:r>
          </w:p>
          <w:p w:rsidR="00A94F62" w:rsidRDefault="00A94F62" w:rsidP="00F0087E">
            <w:pPr>
              <w:spacing w:line="420" w:lineRule="exact"/>
              <w:ind w:firstLineChars="200" w:firstLine="422"/>
              <w:rPr>
                <w:rFonts w:ascii="仿宋" w:eastAsia="仿宋" w:hAnsi="仿宋" w:cs="仿宋"/>
                <w:b/>
                <w:bCs/>
                <w:szCs w:val="21"/>
              </w:rPr>
            </w:pPr>
            <w:r>
              <w:rPr>
                <w:rFonts w:ascii="仿宋" w:eastAsia="仿宋" w:hAnsi="仿宋" w:cs="仿宋" w:hint="eastAsia"/>
                <w:b/>
                <w:bCs/>
                <w:szCs w:val="21"/>
              </w:rPr>
              <w:lastRenderedPageBreak/>
              <w:t>2）</w:t>
            </w:r>
            <w:r w:rsidR="00675F61">
              <w:rPr>
                <w:rFonts w:ascii="仿宋" w:eastAsia="仿宋" w:hAnsi="仿宋" w:cs="仿宋"/>
                <w:b/>
                <w:bCs/>
                <w:szCs w:val="21"/>
              </w:rPr>
              <w:t>项目团队教师指导</w:t>
            </w:r>
            <w:r w:rsidR="00675F61">
              <w:rPr>
                <w:rFonts w:ascii="仿宋" w:eastAsia="仿宋" w:hAnsi="仿宋" w:cs="仿宋"/>
                <w:bCs/>
                <w:szCs w:val="21"/>
              </w:rPr>
              <w:t>学生获批</w:t>
            </w:r>
            <w:r w:rsidR="00675F61">
              <w:rPr>
                <w:rFonts w:ascii="仿宋" w:eastAsia="仿宋" w:hAnsi="仿宋" w:cs="仿宋"/>
                <w:b/>
                <w:bCs/>
                <w:szCs w:val="21"/>
              </w:rPr>
              <w:t>课程相关的</w:t>
            </w:r>
            <w:r w:rsidR="00675F61">
              <w:rPr>
                <w:rFonts w:ascii="仿宋" w:eastAsia="仿宋" w:hAnsi="仿宋" w:cs="仿宋"/>
                <w:bCs/>
                <w:szCs w:val="21"/>
              </w:rPr>
              <w:t>国家级大学生创新项目</w:t>
            </w:r>
            <w:r w:rsidR="0079044E">
              <w:rPr>
                <w:rFonts w:ascii="仿宋" w:eastAsia="仿宋" w:hAnsi="仿宋" w:cs="仿宋"/>
                <w:bCs/>
                <w:szCs w:val="21"/>
              </w:rPr>
              <w:t>8</w:t>
            </w:r>
            <w:r w:rsidR="00675F61">
              <w:rPr>
                <w:rFonts w:ascii="仿宋" w:eastAsia="仿宋" w:hAnsi="仿宋" w:cs="仿宋"/>
                <w:bCs/>
                <w:szCs w:val="21"/>
              </w:rPr>
              <w:t>项，浙江省新苗人才项目</w:t>
            </w:r>
            <w:r w:rsidR="0079044E">
              <w:rPr>
                <w:rFonts w:ascii="仿宋" w:eastAsia="仿宋" w:hAnsi="仿宋" w:cs="仿宋"/>
                <w:bCs/>
                <w:szCs w:val="21"/>
              </w:rPr>
              <w:t>4</w:t>
            </w:r>
            <w:r w:rsidR="00675F61">
              <w:rPr>
                <w:rFonts w:ascii="仿宋" w:eastAsia="仿宋" w:hAnsi="仿宋" w:cs="仿宋"/>
                <w:bCs/>
                <w:szCs w:val="21"/>
              </w:rPr>
              <w:t>项</w:t>
            </w:r>
            <w:r w:rsidR="00675F61">
              <w:rPr>
                <w:rFonts w:ascii="仿宋" w:eastAsia="仿宋" w:hAnsi="仿宋" w:cs="仿宋"/>
                <w:b/>
                <w:bCs/>
                <w:szCs w:val="21"/>
              </w:rPr>
              <w:t>，</w:t>
            </w:r>
            <w:r w:rsidR="00675F61">
              <w:rPr>
                <w:rFonts w:ascii="仿宋_GB2312" w:eastAsia="仿宋_GB2312" w:hAnsi="仿宋_GB2312" w:cs="仿宋_GB2312"/>
                <w:szCs w:val="21"/>
              </w:rPr>
              <w:t>指导学生获得实用新型专利</w:t>
            </w:r>
            <w:r>
              <w:rPr>
                <w:rFonts w:ascii="仿宋_GB2312" w:eastAsia="仿宋_GB2312" w:hAnsi="仿宋_GB2312" w:cs="仿宋_GB2312" w:hint="eastAsia"/>
                <w:szCs w:val="21"/>
              </w:rPr>
              <w:t>十多项</w:t>
            </w:r>
            <w:r w:rsidR="00675F61">
              <w:rPr>
                <w:rFonts w:ascii="仿宋" w:eastAsia="仿宋" w:hAnsi="仿宋" w:cs="仿宋"/>
                <w:b/>
                <w:bCs/>
                <w:szCs w:val="21"/>
              </w:rPr>
              <w:t>，</w:t>
            </w:r>
            <w:r w:rsidR="00675F61">
              <w:rPr>
                <w:rFonts w:ascii="仿宋" w:eastAsia="仿宋" w:hAnsi="仿宋" w:cs="仿宋"/>
                <w:bCs/>
                <w:szCs w:val="21"/>
              </w:rPr>
              <w:t>论文</w:t>
            </w:r>
            <w:r>
              <w:rPr>
                <w:rFonts w:ascii="仿宋" w:eastAsia="仿宋" w:hAnsi="仿宋" w:cs="仿宋" w:hint="eastAsia"/>
                <w:bCs/>
                <w:szCs w:val="21"/>
              </w:rPr>
              <w:t>1</w:t>
            </w:r>
            <w:r>
              <w:rPr>
                <w:rFonts w:ascii="仿宋" w:eastAsia="仿宋" w:hAnsi="仿宋" w:cs="仿宋"/>
                <w:bCs/>
                <w:szCs w:val="21"/>
              </w:rPr>
              <w:t>0</w:t>
            </w:r>
            <w:r>
              <w:rPr>
                <w:rFonts w:ascii="仿宋" w:eastAsia="仿宋" w:hAnsi="仿宋" w:cs="仿宋" w:hint="eastAsia"/>
                <w:bCs/>
                <w:szCs w:val="21"/>
              </w:rPr>
              <w:t>多</w:t>
            </w:r>
            <w:r w:rsidR="00675F61">
              <w:rPr>
                <w:rFonts w:ascii="仿宋" w:eastAsia="仿宋" w:hAnsi="仿宋" w:cs="仿宋"/>
                <w:bCs/>
                <w:szCs w:val="21"/>
              </w:rPr>
              <w:t>篇</w:t>
            </w:r>
            <w:r w:rsidR="00675F61">
              <w:rPr>
                <w:rFonts w:ascii="仿宋" w:eastAsia="仿宋" w:hAnsi="仿宋" w:cs="仿宋"/>
                <w:b/>
                <w:bCs/>
                <w:szCs w:val="21"/>
              </w:rPr>
              <w:t>。</w:t>
            </w:r>
          </w:p>
          <w:p w:rsidR="00AA1051" w:rsidRDefault="00A94F62" w:rsidP="00F0087E">
            <w:pPr>
              <w:spacing w:line="420" w:lineRule="exact"/>
              <w:ind w:firstLineChars="200" w:firstLine="422"/>
              <w:rPr>
                <w:rFonts w:ascii="仿宋" w:eastAsia="仿宋" w:hAnsi="仿宋" w:cs="仿宋"/>
                <w:b/>
                <w:bCs/>
                <w:szCs w:val="21"/>
              </w:rPr>
            </w:pPr>
            <w:r>
              <w:rPr>
                <w:rFonts w:ascii="仿宋" w:eastAsia="仿宋" w:hAnsi="仿宋" w:cs="仿宋"/>
                <w:b/>
                <w:bCs/>
                <w:szCs w:val="21"/>
              </w:rPr>
              <w:t>3</w:t>
            </w:r>
            <w:r>
              <w:rPr>
                <w:rFonts w:ascii="仿宋" w:eastAsia="仿宋" w:hAnsi="仿宋" w:cs="仿宋" w:hint="eastAsia"/>
                <w:b/>
                <w:bCs/>
                <w:szCs w:val="21"/>
              </w:rPr>
              <w:t>）</w:t>
            </w:r>
            <w:r w:rsidR="00675F61">
              <w:rPr>
                <w:rFonts w:ascii="仿宋" w:eastAsia="仿宋" w:hAnsi="仿宋" w:cs="仿宋"/>
                <w:b/>
                <w:bCs/>
                <w:szCs w:val="21"/>
              </w:rPr>
              <w:t>并且课程组教师多次获得</w:t>
            </w:r>
            <w:r>
              <w:rPr>
                <w:rFonts w:ascii="仿宋" w:eastAsia="仿宋" w:hAnsi="仿宋" w:cs="仿宋" w:hint="eastAsia"/>
                <w:b/>
                <w:bCs/>
                <w:szCs w:val="21"/>
              </w:rPr>
              <w:t>校</w:t>
            </w:r>
            <w:r w:rsidR="00675F61">
              <w:rPr>
                <w:rFonts w:ascii="仿宋" w:eastAsia="仿宋" w:hAnsi="仿宋" w:cs="仿宋"/>
                <w:bCs/>
                <w:szCs w:val="21"/>
              </w:rPr>
              <w:t>优秀教学奖</w:t>
            </w:r>
            <w:r w:rsidR="00675F61">
              <w:rPr>
                <w:rFonts w:ascii="仿宋" w:eastAsia="仿宋" w:hAnsi="仿宋" w:cs="仿宋"/>
                <w:b/>
                <w:bCs/>
                <w:szCs w:val="21"/>
              </w:rPr>
              <w:t>，</w:t>
            </w:r>
            <w:r w:rsidR="003A4B50">
              <w:rPr>
                <w:rFonts w:ascii="仿宋" w:eastAsia="仿宋" w:hAnsi="仿宋" w:cs="仿宋" w:hint="eastAsia"/>
                <w:b/>
                <w:bCs/>
                <w:szCs w:val="21"/>
              </w:rPr>
              <w:t>以及</w:t>
            </w:r>
            <w:r w:rsidR="00CA0013">
              <w:rPr>
                <w:rFonts w:ascii="仿宋" w:eastAsia="仿宋" w:hAnsi="仿宋" w:cs="仿宋" w:hint="eastAsia"/>
                <w:b/>
                <w:bCs/>
                <w:szCs w:val="21"/>
              </w:rPr>
              <w:t>其他各类</w:t>
            </w:r>
            <w:r w:rsidR="005D40F7">
              <w:rPr>
                <w:rFonts w:ascii="仿宋" w:eastAsia="仿宋" w:hAnsi="仿宋" w:cs="仿宋" w:hint="eastAsia"/>
                <w:b/>
                <w:bCs/>
                <w:szCs w:val="21"/>
              </w:rPr>
              <w:t>奖项</w:t>
            </w:r>
            <w:r w:rsidR="00F0087E">
              <w:rPr>
                <w:rFonts w:ascii="仿宋" w:eastAsia="仿宋" w:hAnsi="仿宋" w:cs="仿宋" w:hint="eastAsia"/>
                <w:b/>
                <w:bCs/>
                <w:szCs w:val="21"/>
              </w:rPr>
              <w:t>，具体见表2</w:t>
            </w:r>
          </w:p>
          <w:p w:rsidR="00F0087E" w:rsidRPr="00675F61" w:rsidRDefault="00F0087E" w:rsidP="000E4DE3">
            <w:pPr>
              <w:spacing w:line="340" w:lineRule="atLeast"/>
              <w:ind w:firstLineChars="200" w:firstLine="480"/>
              <w:rPr>
                <w:rFonts w:ascii="Times New Roman" w:eastAsia="仿宋_GB2312" w:hAnsi="Times New Roman"/>
                <w:sz w:val="24"/>
              </w:rPr>
            </w:pPr>
            <w:r>
              <w:rPr>
                <w:rFonts w:ascii="Times New Roman" w:eastAsia="仿宋_GB2312" w:hAnsi="Times New Roman" w:hint="eastAsia"/>
                <w:sz w:val="24"/>
              </w:rPr>
              <w:t xml:space="preserve"> </w:t>
            </w:r>
            <w:r>
              <w:rPr>
                <w:rFonts w:ascii="Times New Roman" w:eastAsia="仿宋_GB2312" w:hAnsi="Times New Roman"/>
                <w:sz w:val="24"/>
              </w:rPr>
              <w:t xml:space="preserve">        </w:t>
            </w:r>
            <w:r>
              <w:rPr>
                <w:rFonts w:ascii="Times New Roman" w:eastAsia="仿宋_GB2312" w:hAnsi="Times New Roman" w:hint="eastAsia"/>
                <w:sz w:val="24"/>
              </w:rPr>
              <w:t>表</w:t>
            </w:r>
            <w:r>
              <w:rPr>
                <w:rFonts w:ascii="Times New Roman" w:eastAsia="仿宋_GB2312" w:hAnsi="Times New Roman" w:hint="eastAsia"/>
                <w:sz w:val="24"/>
              </w:rPr>
              <w:t>2</w:t>
            </w:r>
            <w:r>
              <w:rPr>
                <w:rFonts w:ascii="Times New Roman" w:eastAsia="仿宋_GB2312" w:hAnsi="Times New Roman" w:hint="eastAsia"/>
                <w:sz w:val="24"/>
              </w:rPr>
              <w:t>：团队教师教学类获奖一览表</w:t>
            </w:r>
          </w:p>
          <w:p w:rsidR="00BE128E" w:rsidRDefault="00F0087E" w:rsidP="005D40F7">
            <w:pPr>
              <w:spacing w:line="340" w:lineRule="atLeast"/>
              <w:rPr>
                <w:rFonts w:ascii="Times New Roman" w:eastAsia="仿宋_GB2312" w:hAnsi="Times New Roman"/>
                <w:sz w:val="24"/>
              </w:rPr>
            </w:pPr>
            <w:r>
              <w:rPr>
                <w:noProof/>
              </w:rPr>
              <w:drawing>
                <wp:inline distT="0" distB="0" distL="0" distR="0" wp14:anchorId="4B850D13" wp14:editId="05163B09">
                  <wp:extent cx="5010150" cy="206413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053941" cy="2082180"/>
                          </a:xfrm>
                          <a:prstGeom prst="rect">
                            <a:avLst/>
                          </a:prstGeom>
                        </pic:spPr>
                      </pic:pic>
                    </a:graphicData>
                  </a:graphic>
                </wp:inline>
              </w:drawing>
            </w:r>
          </w:p>
          <w:p w:rsidR="00913369" w:rsidRDefault="00913369" w:rsidP="00E276DA">
            <w:pPr>
              <w:spacing w:line="340" w:lineRule="atLeast"/>
              <w:ind w:firstLineChars="900" w:firstLine="2160"/>
              <w:rPr>
                <w:rFonts w:ascii="Times New Roman" w:eastAsia="仿宋_GB2312" w:hAnsi="Times New Roman"/>
                <w:sz w:val="24"/>
              </w:rPr>
            </w:pPr>
          </w:p>
        </w:tc>
      </w:tr>
    </w:tbl>
    <w:p w:rsidR="00AA1051" w:rsidRDefault="00AA1051">
      <w:pPr>
        <w:pStyle w:val="Style2"/>
        <w:spacing w:line="340" w:lineRule="atLeast"/>
        <w:ind w:firstLineChars="0" w:firstLine="0"/>
        <w:rPr>
          <w:rFonts w:ascii="Times New Roman" w:eastAsia="黑体" w:hAnsi="Times New Roman"/>
          <w:sz w:val="24"/>
          <w:szCs w:val="24"/>
        </w:rPr>
      </w:pPr>
    </w:p>
    <w:p w:rsidR="00AA1051" w:rsidRDefault="007D5E6B">
      <w:pPr>
        <w:pStyle w:val="Style2"/>
        <w:spacing w:line="340" w:lineRule="atLeast"/>
        <w:ind w:firstLineChars="0" w:firstLine="0"/>
        <w:rPr>
          <w:rFonts w:ascii="Times New Roman" w:eastAsia="黑体" w:hAnsi="Times New Roman"/>
          <w:sz w:val="24"/>
          <w:szCs w:val="24"/>
        </w:rPr>
      </w:pPr>
      <w:r>
        <w:rPr>
          <w:rFonts w:ascii="Times New Roman" w:eastAsia="黑体" w:hAnsi="Times New Roman"/>
          <w:sz w:val="24"/>
          <w:szCs w:val="24"/>
        </w:rPr>
        <w:t>六、课程特色与创新（</w:t>
      </w:r>
      <w:r>
        <w:rPr>
          <w:rFonts w:ascii="Times New Roman" w:eastAsia="黑体" w:hAnsi="Times New Roman" w:hint="eastAsia"/>
          <w:sz w:val="24"/>
          <w:szCs w:val="24"/>
        </w:rPr>
        <w:t>500</w:t>
      </w:r>
      <w:r>
        <w:rPr>
          <w:rFonts w:ascii="Times New Roman" w:eastAsia="黑体" w:hAnsi="Times New Roman"/>
          <w:sz w:val="24"/>
          <w:szCs w:val="24"/>
        </w:rPr>
        <w:t>字以内）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2"/>
      </w:tblGrid>
      <w:tr w:rsidR="00AA1051">
        <w:tc>
          <w:tcPr>
            <w:tcW w:w="8522" w:type="dxa"/>
          </w:tcPr>
          <w:p w:rsidR="00AA1051" w:rsidRDefault="007D5E6B">
            <w:pPr>
              <w:spacing w:line="340" w:lineRule="atLeast"/>
              <w:rPr>
                <w:rFonts w:ascii="Times New Roman" w:eastAsia="仿宋_GB2312" w:hAnsi="Times New Roman"/>
                <w:sz w:val="24"/>
              </w:rPr>
            </w:pPr>
            <w:r>
              <w:rPr>
                <w:rFonts w:ascii="Times New Roman" w:eastAsia="仿宋_GB2312" w:hAnsi="Times New Roman"/>
                <w:sz w:val="24"/>
              </w:rPr>
              <w:t>（概述本课程的特色及教学改革创新点。）</w:t>
            </w:r>
          </w:p>
          <w:p w:rsidR="00340949" w:rsidRDefault="00340949" w:rsidP="00340949">
            <w:pPr>
              <w:widowControl/>
              <w:snapToGrid w:val="0"/>
              <w:spacing w:line="400" w:lineRule="exact"/>
              <w:ind w:firstLineChars="200" w:firstLine="422"/>
              <w:jc w:val="left"/>
              <w:rPr>
                <w:rFonts w:ascii="仿宋" w:eastAsia="仿宋" w:hAnsi="仿宋" w:cs="Tahoma"/>
                <w:kern w:val="0"/>
                <w:szCs w:val="21"/>
              </w:rPr>
            </w:pPr>
            <w:r>
              <w:rPr>
                <w:rFonts w:ascii="仿宋" w:eastAsia="仿宋" w:hAnsi="仿宋" w:cs="仿宋"/>
                <w:b/>
                <w:bCs/>
                <w:szCs w:val="21"/>
              </w:rPr>
              <w:t>（1）教学模式的创新。创建</w:t>
            </w:r>
            <w:r w:rsidR="00C64B00">
              <w:rPr>
                <w:rFonts w:ascii="仿宋" w:eastAsia="仿宋" w:hAnsi="仿宋" w:cs="仿宋"/>
                <w:b/>
                <w:bCs/>
                <w:szCs w:val="21"/>
              </w:rPr>
              <w:t>“一个理念</w:t>
            </w:r>
            <w:r w:rsidR="00C64B00">
              <w:rPr>
                <w:rFonts w:ascii="仿宋" w:eastAsia="仿宋" w:hAnsi="仿宋" w:cs="仿宋" w:hint="eastAsia"/>
                <w:b/>
                <w:bCs/>
                <w:szCs w:val="21"/>
              </w:rPr>
              <w:t>、两种融合、三个阶段、四种路径、五个元素</w:t>
            </w:r>
            <w:r w:rsidR="00C64B00">
              <w:rPr>
                <w:rFonts w:ascii="仿宋" w:eastAsia="仿宋" w:hAnsi="仿宋" w:cs="仿宋"/>
                <w:b/>
                <w:bCs/>
                <w:szCs w:val="21"/>
              </w:rPr>
              <w:t>”多模式</w:t>
            </w:r>
            <w:r w:rsidR="00C64B00">
              <w:rPr>
                <w:rFonts w:ascii="仿宋" w:eastAsia="仿宋" w:hAnsi="仿宋"/>
                <w:b/>
              </w:rPr>
              <w:t>教学法</w:t>
            </w:r>
            <w:r>
              <w:rPr>
                <w:rFonts w:ascii="仿宋" w:eastAsia="仿宋" w:hAnsi="仿宋"/>
                <w:b/>
              </w:rPr>
              <w:t>、注重课堂互动、</w:t>
            </w:r>
            <w:r w:rsidR="00541201">
              <w:rPr>
                <w:rFonts w:ascii="仿宋" w:eastAsia="仿宋" w:hAnsi="仿宋" w:hint="eastAsia"/>
                <w:b/>
              </w:rPr>
              <w:t>采用线上线下混合式教学，</w:t>
            </w:r>
            <w:r>
              <w:rPr>
                <w:rFonts w:ascii="仿宋" w:eastAsia="仿宋" w:hAnsi="仿宋"/>
                <w:b/>
              </w:rPr>
              <w:t>体现“学生中心”</w:t>
            </w:r>
            <w:r w:rsidR="00C64B00">
              <w:rPr>
                <w:rFonts w:ascii="仿宋" w:eastAsia="仿宋" w:hAnsi="仿宋"/>
                <w:b/>
              </w:rPr>
              <w:t>SWH-CDIO-E</w:t>
            </w:r>
            <w:r>
              <w:rPr>
                <w:rFonts w:ascii="仿宋" w:eastAsia="仿宋" w:hAnsi="仿宋" w:cs="仿宋"/>
                <w:b/>
                <w:bCs/>
                <w:szCs w:val="21"/>
              </w:rPr>
              <w:t>项目制教学模式</w:t>
            </w:r>
            <w:r>
              <w:rPr>
                <w:rFonts w:ascii="仿宋" w:eastAsia="仿宋" w:hAnsi="仿宋"/>
                <w:b/>
              </w:rPr>
              <w:t>。</w:t>
            </w:r>
            <w:r>
              <w:rPr>
                <w:rFonts w:ascii="仿宋" w:eastAsia="仿宋" w:hAnsi="仿宋"/>
              </w:rPr>
              <w:t>以OBE理念中学生中心、成果导向为指导，侧重项目制分解成多任务，然后基于案例式教学、</w:t>
            </w:r>
            <w:r>
              <w:rPr>
                <w:rFonts w:ascii="仿宋" w:eastAsia="仿宋" w:hAnsi="仿宋"/>
                <w:b/>
                <w:bCs/>
              </w:rPr>
              <w:t>“闯关式”教学和“对分课堂”</w:t>
            </w:r>
            <w:r>
              <w:rPr>
                <w:rFonts w:ascii="仿宋" w:eastAsia="仿宋" w:hAnsi="仿宋"/>
              </w:rPr>
              <w:t>教学方法,积极进行</w:t>
            </w:r>
            <w:r>
              <w:rPr>
                <w:rFonts w:ascii="仿宋" w:eastAsia="仿宋" w:hAnsi="仿宋"/>
                <w:b/>
                <w:bCs/>
              </w:rPr>
              <w:t>课堂互动，调动学生学习</w:t>
            </w:r>
            <w:r w:rsidR="00036256">
              <w:rPr>
                <w:rFonts w:ascii="仿宋" w:eastAsia="仿宋" w:hAnsi="仿宋"/>
              </w:rPr>
              <w:t>积极性。</w:t>
            </w:r>
          </w:p>
          <w:p w:rsidR="00340949" w:rsidRDefault="00340949" w:rsidP="00340949">
            <w:pPr>
              <w:spacing w:before="25" w:after="25" w:line="380" w:lineRule="exact"/>
              <w:ind w:firstLineChars="200" w:firstLine="422"/>
              <w:rPr>
                <w:rFonts w:ascii="仿宋" w:eastAsia="仿宋" w:hAnsi="仿宋"/>
              </w:rPr>
            </w:pPr>
            <w:r>
              <w:rPr>
                <w:rFonts w:ascii="仿宋" w:eastAsia="仿宋" w:hAnsi="仿宋" w:cs="仿宋"/>
                <w:b/>
                <w:bCs/>
                <w:szCs w:val="21"/>
              </w:rPr>
              <w:t>（2）评价方式的创新。基于OBE理念设计“知识+技能+态度”三位一体课程考核评价标准，</w:t>
            </w:r>
            <w:r>
              <w:rPr>
                <w:rFonts w:ascii="仿宋" w:eastAsia="仿宋" w:hAnsi="仿宋" w:cs="仿宋"/>
                <w:b/>
                <w:szCs w:val="21"/>
              </w:rPr>
              <w:t>侧重多元化的评价方式。</w:t>
            </w:r>
            <w:r>
              <w:rPr>
                <w:rFonts w:ascii="仿宋" w:eastAsia="仿宋" w:hAnsi="仿宋" w:cs="仿宋"/>
                <w:szCs w:val="21"/>
              </w:rPr>
              <w:t>通过改变过去单纯的“期末+实验+平时”的课程评价方式，将评价方式改为总评成绩＝</w:t>
            </w:r>
            <w:r>
              <w:rPr>
                <w:rFonts w:ascii="仿宋" w:eastAsia="仿宋" w:hAnsi="仿宋" w:cs="仿宋"/>
                <w:b/>
                <w:bCs/>
                <w:szCs w:val="21"/>
              </w:rPr>
              <w:t>知识+技能+态度</w:t>
            </w:r>
            <w:r>
              <w:rPr>
                <w:rFonts w:ascii="仿宋" w:eastAsia="仿宋" w:hAnsi="仿宋" w:cs="仿宋"/>
                <w:szCs w:val="21"/>
              </w:rPr>
              <w:t>。</w:t>
            </w:r>
            <w:r>
              <w:rPr>
                <w:rFonts w:ascii="仿宋" w:eastAsia="仿宋" w:hAnsi="仿宋"/>
                <w:b/>
                <w:bCs/>
              </w:rPr>
              <w:t>不断完善考核制度</w:t>
            </w:r>
            <w:r>
              <w:rPr>
                <w:rFonts w:ascii="仿宋" w:eastAsia="仿宋" w:hAnsi="仿宋"/>
              </w:rPr>
              <w:t>，每个项目</w:t>
            </w:r>
            <w:r>
              <w:rPr>
                <w:rFonts w:ascii="仿宋" w:eastAsia="仿宋" w:hAnsi="仿宋"/>
                <w:b/>
                <w:bCs/>
              </w:rPr>
              <w:t>以</w:t>
            </w:r>
            <w:r w:rsidR="00F70861">
              <w:rPr>
                <w:rFonts w:ascii="仿宋" w:eastAsia="仿宋" w:hAnsi="仿宋" w:hint="eastAsia"/>
                <w:b/>
                <w:bCs/>
              </w:rPr>
              <w:t>S</w:t>
            </w:r>
            <w:r w:rsidR="00F70861">
              <w:rPr>
                <w:rFonts w:ascii="仿宋" w:eastAsia="仿宋" w:hAnsi="仿宋"/>
                <w:b/>
                <w:bCs/>
              </w:rPr>
              <w:t>WH-</w:t>
            </w:r>
            <w:r>
              <w:rPr>
                <w:rFonts w:ascii="仿宋" w:eastAsia="仿宋" w:hAnsi="仿宋"/>
                <w:b/>
                <w:bCs/>
              </w:rPr>
              <w:t>CDIO</w:t>
            </w:r>
            <w:r w:rsidR="00F70861">
              <w:rPr>
                <w:rFonts w:ascii="仿宋" w:eastAsia="仿宋" w:hAnsi="仿宋"/>
                <w:b/>
                <w:bCs/>
              </w:rPr>
              <w:t>-E</w:t>
            </w:r>
            <w:r>
              <w:rPr>
                <w:rFonts w:ascii="仿宋" w:eastAsia="仿宋" w:hAnsi="仿宋"/>
                <w:b/>
                <w:bCs/>
              </w:rPr>
              <w:t>的方式</w:t>
            </w:r>
            <w:r>
              <w:rPr>
                <w:rFonts w:ascii="仿宋" w:eastAsia="仿宋" w:hAnsi="仿宋"/>
              </w:rPr>
              <w:t>进行，</w:t>
            </w:r>
            <w:r>
              <w:rPr>
                <w:rFonts w:ascii="仿宋" w:eastAsia="仿宋" w:hAnsi="仿宋"/>
                <w:b/>
                <w:bCs/>
              </w:rPr>
              <w:t>注重过程考核</w:t>
            </w:r>
            <w:r>
              <w:rPr>
                <w:rFonts w:ascii="仿宋" w:eastAsia="仿宋" w:hAnsi="仿宋"/>
              </w:rPr>
              <w:t>，设计每个项目中的考核评分表，让学生</w:t>
            </w:r>
            <w:r>
              <w:rPr>
                <w:rFonts w:ascii="仿宋" w:eastAsia="仿宋" w:hAnsi="仿宋"/>
                <w:b/>
                <w:bCs/>
              </w:rPr>
              <w:t>明确考核标准</w:t>
            </w:r>
            <w:r>
              <w:rPr>
                <w:rFonts w:ascii="仿宋" w:eastAsia="仿宋" w:hAnsi="仿宋"/>
              </w:rPr>
              <w:t>，规范操作，</w:t>
            </w:r>
            <w:r>
              <w:rPr>
                <w:rFonts w:ascii="仿宋" w:eastAsia="仿宋" w:hAnsi="仿宋"/>
                <w:b/>
                <w:bCs/>
              </w:rPr>
              <w:t>提升职业能力</w:t>
            </w:r>
            <w:r>
              <w:rPr>
                <w:rFonts w:ascii="仿宋" w:eastAsia="仿宋" w:hAnsi="仿宋"/>
              </w:rPr>
              <w:t>。</w:t>
            </w:r>
          </w:p>
          <w:p w:rsidR="009E0C6B" w:rsidRPr="00C64B00" w:rsidRDefault="00340949" w:rsidP="00652A95">
            <w:pPr>
              <w:spacing w:line="340" w:lineRule="atLeast"/>
              <w:ind w:firstLineChars="200" w:firstLine="422"/>
              <w:rPr>
                <w:rFonts w:ascii="仿宋" w:eastAsia="仿宋" w:hAnsi="仿宋"/>
                <w:sz w:val="24"/>
              </w:rPr>
            </w:pPr>
            <w:r w:rsidRPr="00C64B00">
              <w:rPr>
                <w:rFonts w:ascii="仿宋" w:eastAsia="仿宋" w:hAnsi="仿宋" w:cs="仿宋"/>
                <w:b/>
                <w:szCs w:val="21"/>
              </w:rPr>
              <w:t>（3）育人理念的创新。在课程教学中有机融入课程思政的育人元素，促进学生个性发展和价值观成长统一的创新。</w:t>
            </w:r>
            <w:r w:rsidRPr="00C64B00">
              <w:rPr>
                <w:rFonts w:ascii="仿宋" w:eastAsia="仿宋" w:hAnsi="仿宋" w:cs="仿宋"/>
                <w:bCs/>
                <w:szCs w:val="21"/>
              </w:rPr>
              <w:t>通过课程中引入案例式教学，将</w:t>
            </w:r>
            <w:r w:rsidRPr="00C64B00">
              <w:rPr>
                <w:rFonts w:ascii="仿宋" w:eastAsia="仿宋" w:hAnsi="仿宋" w:cs="仿宋"/>
                <w:b/>
                <w:szCs w:val="21"/>
              </w:rPr>
              <w:t>“爱国、敬业”精神融入</w:t>
            </w:r>
            <w:r w:rsidRPr="00C64B00">
              <w:rPr>
                <w:rFonts w:ascii="仿宋" w:eastAsia="仿宋" w:hAnsi="仿宋" w:cs="仿宋"/>
                <w:bCs/>
                <w:szCs w:val="21"/>
              </w:rPr>
              <w:t>课程的部分知识点</w:t>
            </w:r>
            <w:r w:rsidR="005972AB" w:rsidRPr="00C64B00">
              <w:rPr>
                <w:rFonts w:ascii="仿宋" w:eastAsia="仿宋" w:hAnsi="仿宋" w:cs="仿宋" w:hint="eastAsia"/>
                <w:bCs/>
                <w:szCs w:val="21"/>
              </w:rPr>
              <w:t>，特别是将我校特色水文化中</w:t>
            </w:r>
            <w:r w:rsidR="005972AB" w:rsidRPr="00C64B00">
              <w:rPr>
                <w:rFonts w:ascii="仿宋" w:eastAsia="仿宋" w:hAnsi="仿宋" w:hint="eastAsia"/>
                <w:bCs/>
                <w:color w:val="000000" w:themeColor="text1"/>
                <w:szCs w:val="21"/>
              </w:rPr>
              <w:t>“</w:t>
            </w:r>
            <w:r w:rsidR="005972AB" w:rsidRPr="00C64B00">
              <w:rPr>
                <w:rFonts w:ascii="仿宋" w:eastAsia="仿宋" w:hAnsi="仿宋" w:cs="宋体" w:hint="eastAsia"/>
                <w:b/>
                <w:bCs/>
                <w:kern w:val="0"/>
                <w:szCs w:val="21"/>
              </w:rPr>
              <w:t>大禹治水的开创精神、善利万物的奉献精神”，</w:t>
            </w:r>
            <w:r w:rsidRPr="00C64B00">
              <w:rPr>
                <w:rFonts w:ascii="仿宋" w:eastAsia="仿宋" w:hAnsi="仿宋" w:cs="仿宋"/>
                <w:b/>
                <w:szCs w:val="21"/>
              </w:rPr>
              <w:t>同时通过项目的设计、实施、操作、运行，注重学生在项目实战过程的每一个细节中训练</w:t>
            </w:r>
            <w:r w:rsidRPr="00C64B00">
              <w:rPr>
                <w:rFonts w:ascii="仿宋" w:eastAsia="仿宋" w:hAnsi="仿宋" w:cs="仿宋"/>
                <w:b/>
                <w:bCs/>
                <w:szCs w:val="21"/>
              </w:rPr>
              <w:t>求真务实、实践创新、精益求精的</w:t>
            </w:r>
            <w:r w:rsidRPr="00C64B00">
              <w:rPr>
                <w:rFonts w:ascii="仿宋" w:eastAsia="仿宋" w:hAnsi="仿宋" w:cs="仿宋"/>
                <w:bCs/>
                <w:szCs w:val="21"/>
              </w:rPr>
              <w:t>“工匠精神”。</w:t>
            </w:r>
          </w:p>
        </w:tc>
      </w:tr>
    </w:tbl>
    <w:p w:rsidR="00AA1051" w:rsidRDefault="007D5E6B">
      <w:pPr>
        <w:pStyle w:val="Style2"/>
        <w:spacing w:line="340" w:lineRule="atLeast"/>
        <w:ind w:firstLineChars="0" w:firstLine="0"/>
        <w:rPr>
          <w:rFonts w:ascii="Times New Roman" w:eastAsia="黑体" w:hAnsi="Times New Roman"/>
          <w:sz w:val="24"/>
          <w:szCs w:val="24"/>
        </w:rPr>
      </w:pPr>
      <w:r>
        <w:rPr>
          <w:rFonts w:ascii="Times New Roman" w:eastAsia="黑体" w:hAnsi="Times New Roman"/>
          <w:sz w:val="24"/>
          <w:szCs w:val="24"/>
        </w:rPr>
        <w:t>七、课程建设计划（</w:t>
      </w:r>
      <w:r>
        <w:rPr>
          <w:rFonts w:ascii="Times New Roman" w:eastAsia="黑体" w:hAnsi="Times New Roman" w:hint="eastAsia"/>
          <w:sz w:val="24"/>
          <w:szCs w:val="24"/>
        </w:rPr>
        <w:t>500</w:t>
      </w:r>
      <w:r>
        <w:rPr>
          <w:rFonts w:ascii="Times New Roman" w:eastAsia="黑体" w:hAnsi="Times New Roman"/>
          <w:sz w:val="24"/>
          <w:szCs w:val="24"/>
        </w:rPr>
        <w:t>字以内）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2"/>
      </w:tblGrid>
      <w:tr w:rsidR="00AA1051">
        <w:tc>
          <w:tcPr>
            <w:tcW w:w="8522" w:type="dxa"/>
          </w:tcPr>
          <w:p w:rsidR="00AA1051" w:rsidRDefault="007D5E6B">
            <w:pPr>
              <w:spacing w:line="340" w:lineRule="atLeast"/>
              <w:rPr>
                <w:rFonts w:ascii="Times New Roman" w:hAnsi="Times New Roman"/>
                <w:sz w:val="24"/>
              </w:rPr>
            </w:pPr>
            <w:r>
              <w:rPr>
                <w:rFonts w:ascii="Times New Roman" w:eastAsia="仿宋_GB2312" w:hAnsi="Times New Roman"/>
                <w:sz w:val="24"/>
              </w:rPr>
              <w:t>（今后五年课程的持续建设计划、需要进一步解决的问题，改革方向和改进措施等。）</w:t>
            </w:r>
          </w:p>
          <w:p w:rsidR="00E807DA" w:rsidRDefault="00E807DA" w:rsidP="00E807DA">
            <w:pPr>
              <w:numPr>
                <w:ilvl w:val="0"/>
                <w:numId w:val="4"/>
              </w:numPr>
              <w:spacing w:line="420" w:lineRule="exact"/>
              <w:rPr>
                <w:rFonts w:ascii="仿宋" w:eastAsia="仿宋" w:hAnsi="仿宋" w:cs="仿宋"/>
                <w:b/>
                <w:bCs/>
              </w:rPr>
            </w:pPr>
            <w:r>
              <w:rPr>
                <w:rFonts w:ascii="仿宋" w:eastAsia="仿宋" w:hAnsi="仿宋" w:cs="仿宋" w:hint="eastAsia"/>
                <w:b/>
                <w:bCs/>
              </w:rPr>
              <w:t>深化课程教学内容改革，</w:t>
            </w:r>
            <w:r w:rsidR="00652A95">
              <w:rPr>
                <w:rFonts w:ascii="仿宋" w:eastAsia="仿宋" w:hAnsi="仿宋" w:cs="仿宋" w:hint="eastAsia"/>
                <w:b/>
                <w:bCs/>
              </w:rPr>
              <w:t>进一步研究线上线下混合的教学方式</w:t>
            </w:r>
          </w:p>
          <w:p w:rsidR="00E807DA" w:rsidRDefault="00652A95" w:rsidP="00E807DA">
            <w:pPr>
              <w:spacing w:line="400" w:lineRule="exact"/>
              <w:ind w:firstLineChars="200" w:firstLine="420"/>
              <w:rPr>
                <w:rFonts w:ascii="仿宋" w:eastAsia="仿宋" w:hAnsi="仿宋" w:cs="仿宋"/>
              </w:rPr>
            </w:pPr>
            <w:r>
              <w:rPr>
                <w:rFonts w:ascii="仿宋" w:eastAsia="仿宋" w:hAnsi="仿宋" w:cs="仿宋" w:hint="eastAsia"/>
              </w:rPr>
              <w:t>考虑在原有的课程基础上，进一步深化</w:t>
            </w:r>
            <w:r w:rsidR="006A76C4">
              <w:rPr>
                <w:rFonts w:ascii="仿宋" w:eastAsia="仿宋" w:hAnsi="仿宋" w:cs="仿宋" w:hint="eastAsia"/>
              </w:rPr>
              <w:t>改革</w:t>
            </w:r>
            <w:r>
              <w:rPr>
                <w:rFonts w:ascii="仿宋" w:eastAsia="仿宋" w:hAnsi="仿宋" w:cs="仿宋" w:hint="eastAsia"/>
              </w:rPr>
              <w:t>线上线下混合的</w:t>
            </w:r>
            <w:r w:rsidR="006A76C4">
              <w:rPr>
                <w:rFonts w:ascii="仿宋" w:eastAsia="仿宋" w:hAnsi="仿宋" w:cs="仿宋" w:hint="eastAsia"/>
              </w:rPr>
              <w:t>教学</w:t>
            </w:r>
            <w:r>
              <w:rPr>
                <w:rFonts w:ascii="仿宋" w:eastAsia="仿宋" w:hAnsi="仿宋" w:cs="仿宋" w:hint="eastAsia"/>
              </w:rPr>
              <w:t>方式，比如继续开发新</w:t>
            </w:r>
            <w:r>
              <w:rPr>
                <w:rFonts w:ascii="仿宋" w:eastAsia="仿宋" w:hAnsi="仿宋" w:cs="仿宋" w:hint="eastAsia"/>
              </w:rPr>
              <w:lastRenderedPageBreak/>
              <w:t>形态教材，在原有</w:t>
            </w:r>
            <w:r w:rsidR="00C64B00">
              <w:rPr>
                <w:rFonts w:ascii="仿宋" w:eastAsia="仿宋" w:hAnsi="仿宋" w:cs="仿宋" w:hint="eastAsia"/>
              </w:rPr>
              <w:t>多个</w:t>
            </w:r>
            <w:r>
              <w:rPr>
                <w:rFonts w:ascii="仿宋" w:eastAsia="仿宋" w:hAnsi="仿宋" w:cs="仿宋" w:hint="eastAsia"/>
              </w:rPr>
              <w:t>平台上</w:t>
            </w:r>
            <w:r w:rsidR="00C64B00">
              <w:rPr>
                <w:rFonts w:ascii="仿宋" w:eastAsia="仿宋" w:hAnsi="仿宋" w:cs="仿宋" w:hint="eastAsia"/>
              </w:rPr>
              <w:t>应用的基础上</w:t>
            </w:r>
            <w:r>
              <w:rPr>
                <w:rFonts w:ascii="仿宋" w:eastAsia="仿宋" w:hAnsi="仿宋" w:cs="仿宋" w:hint="eastAsia"/>
              </w:rPr>
              <w:t>进一步</w:t>
            </w:r>
            <w:r w:rsidR="00C64B00">
              <w:rPr>
                <w:rFonts w:ascii="仿宋" w:eastAsia="仿宋" w:hAnsi="仿宋" w:cs="仿宋" w:hint="eastAsia"/>
              </w:rPr>
              <w:t>整合资源</w:t>
            </w:r>
            <w:r>
              <w:rPr>
                <w:rFonts w:ascii="仿宋" w:eastAsia="仿宋" w:hAnsi="仿宋" w:cs="仿宋" w:hint="eastAsia"/>
              </w:rPr>
              <w:t>，如果时间许可，可以逐渐建设浙江省精品在线开放课程平台上的课程，建立自己的M</w:t>
            </w:r>
            <w:r>
              <w:rPr>
                <w:rFonts w:ascii="仿宋" w:eastAsia="仿宋" w:hAnsi="仿宋" w:cs="仿宋"/>
              </w:rPr>
              <w:t>OOC</w:t>
            </w:r>
            <w:r>
              <w:rPr>
                <w:rFonts w:ascii="仿宋" w:eastAsia="仿宋" w:hAnsi="仿宋" w:cs="仿宋" w:hint="eastAsia"/>
              </w:rPr>
              <w:t>平台</w:t>
            </w:r>
            <w:r w:rsidR="00C64B00">
              <w:rPr>
                <w:rFonts w:ascii="仿宋" w:eastAsia="仿宋" w:hAnsi="仿宋" w:cs="仿宋" w:hint="eastAsia"/>
              </w:rPr>
              <w:t>，充分研究线上线下混合中如何使得资源的配置更加优化</w:t>
            </w:r>
            <w:r>
              <w:rPr>
                <w:rFonts w:ascii="仿宋" w:eastAsia="仿宋" w:hAnsi="仿宋" w:cs="仿宋" w:hint="eastAsia"/>
              </w:rPr>
              <w:t>。</w:t>
            </w:r>
          </w:p>
          <w:p w:rsidR="00E807DA" w:rsidRDefault="00E807DA" w:rsidP="00E807DA">
            <w:pPr>
              <w:numPr>
                <w:ilvl w:val="0"/>
                <w:numId w:val="5"/>
              </w:numPr>
              <w:spacing w:line="400" w:lineRule="exact"/>
              <w:rPr>
                <w:rFonts w:ascii="仿宋" w:eastAsia="仿宋" w:hAnsi="仿宋" w:cs="仿宋"/>
              </w:rPr>
            </w:pPr>
            <w:r>
              <w:rPr>
                <w:rFonts w:ascii="仿宋" w:eastAsia="仿宋" w:hAnsi="仿宋" w:cs="仿宋" w:hint="eastAsia"/>
                <w:b/>
                <w:bCs/>
              </w:rPr>
              <w:t>持续推进于OBE理念的课程评价方式深入改革</w:t>
            </w:r>
          </w:p>
          <w:p w:rsidR="00E807DA" w:rsidRDefault="00E807DA" w:rsidP="00E807DA">
            <w:pPr>
              <w:spacing w:line="400" w:lineRule="exact"/>
              <w:ind w:firstLineChars="200" w:firstLine="420"/>
              <w:rPr>
                <w:rFonts w:ascii="仿宋" w:eastAsia="仿宋" w:hAnsi="仿宋" w:cs="仿宋"/>
              </w:rPr>
            </w:pPr>
            <w:r>
              <w:rPr>
                <w:rFonts w:ascii="仿宋" w:eastAsia="仿宋" w:hAnsi="仿宋" w:cs="仿宋" w:hint="eastAsia"/>
              </w:rPr>
              <w:t>在教学评价过程中突出“学生中心、成果导向、持续改进”，充分调动学生的内驱力。在突出传统“知识+技能+态度”的基础上，设计分类考核方式，让大部分学生能够充分达到教学的要求，让小部分优秀同学能更加进深地学习技能，灵活设计项目的目标，设计“闯关式”环节，可以和创新班等衔接，为学科竞赛培养人才。</w:t>
            </w:r>
          </w:p>
          <w:p w:rsidR="00E807DA" w:rsidRDefault="00E807DA" w:rsidP="00E807DA">
            <w:pPr>
              <w:spacing w:line="400" w:lineRule="exact"/>
              <w:rPr>
                <w:rFonts w:ascii="仿宋" w:eastAsia="仿宋" w:hAnsi="仿宋" w:cs="仿宋"/>
                <w:b/>
                <w:bCs/>
              </w:rPr>
            </w:pPr>
            <w:r>
              <w:rPr>
                <w:rFonts w:ascii="仿宋" w:eastAsia="仿宋" w:hAnsi="仿宋" w:cs="仿宋" w:hint="eastAsia"/>
                <w:b/>
                <w:bCs/>
              </w:rPr>
              <w:t>3、持续推进以赛促学、融入课程思政、培养学生“工匠精神”</w:t>
            </w:r>
          </w:p>
          <w:p w:rsidR="00AA1051" w:rsidRDefault="00E807DA" w:rsidP="00E276DA">
            <w:pPr>
              <w:spacing w:line="400" w:lineRule="exact"/>
              <w:ind w:firstLineChars="200" w:firstLine="420"/>
              <w:rPr>
                <w:rFonts w:ascii="Times New Roman" w:hAnsi="Times New Roman"/>
                <w:sz w:val="24"/>
                <w:szCs w:val="24"/>
              </w:rPr>
            </w:pPr>
            <w:r>
              <w:rPr>
                <w:rFonts w:ascii="仿宋" w:eastAsia="仿宋" w:hAnsi="仿宋" w:cs="仿宋" w:hint="eastAsia"/>
              </w:rPr>
              <w:t>“</w:t>
            </w:r>
            <w:r w:rsidR="00103727">
              <w:rPr>
                <w:rFonts w:ascii="仿宋" w:eastAsia="仿宋" w:hAnsi="仿宋" w:cs="仿宋" w:hint="eastAsia"/>
              </w:rPr>
              <w:t>模拟电子技术</w:t>
            </w:r>
            <w:r>
              <w:rPr>
                <w:rFonts w:ascii="仿宋" w:eastAsia="仿宋" w:hAnsi="仿宋" w:cs="仿宋" w:hint="eastAsia"/>
              </w:rPr>
              <w:t>”是一门实践性较强的技术专业课程，除了课内的实践技能和创新训练。需要通过多种渠道培养学生的“工匠精神”，推动校级-省级-国家级三级的训练机制，校</w:t>
            </w:r>
            <w:r w:rsidR="00103727">
              <w:rPr>
                <w:rFonts w:ascii="仿宋" w:eastAsia="仿宋" w:hAnsi="仿宋" w:cs="仿宋" w:hint="eastAsia"/>
              </w:rPr>
              <w:t>电子设计</w:t>
            </w:r>
            <w:r>
              <w:rPr>
                <w:rFonts w:ascii="仿宋" w:eastAsia="仿宋" w:hAnsi="仿宋" w:cs="仿宋" w:hint="eastAsia"/>
              </w:rPr>
              <w:t>竞赛举办了1</w:t>
            </w:r>
            <w:r w:rsidR="00103727">
              <w:rPr>
                <w:rFonts w:ascii="仿宋" w:eastAsia="仿宋" w:hAnsi="仿宋" w:cs="仿宋"/>
              </w:rPr>
              <w:t>5</w:t>
            </w:r>
            <w:r>
              <w:rPr>
                <w:rFonts w:ascii="仿宋" w:eastAsia="仿宋" w:hAnsi="仿宋" w:cs="仿宋" w:hint="eastAsia"/>
              </w:rPr>
              <w:t>届，</w:t>
            </w:r>
            <w:r w:rsidR="00E276DA">
              <w:rPr>
                <w:rFonts w:ascii="仿宋" w:eastAsia="仿宋" w:hAnsi="仿宋" w:cs="仿宋" w:hint="eastAsia"/>
              </w:rPr>
              <w:t>同时组织学生积极参加</w:t>
            </w:r>
            <w:r w:rsidR="00103727">
              <w:rPr>
                <w:rFonts w:ascii="仿宋" w:eastAsia="仿宋" w:hAnsi="仿宋" w:cs="仿宋" w:hint="eastAsia"/>
              </w:rPr>
              <w:t>T</w:t>
            </w:r>
            <w:r w:rsidR="00103727">
              <w:rPr>
                <w:rFonts w:ascii="仿宋" w:eastAsia="仿宋" w:hAnsi="仿宋" w:cs="仿宋"/>
              </w:rPr>
              <w:t>I</w:t>
            </w:r>
            <w:r w:rsidR="00103727">
              <w:rPr>
                <w:rFonts w:ascii="仿宋" w:eastAsia="仿宋" w:hAnsi="仿宋" w:cs="仿宋" w:hint="eastAsia"/>
              </w:rPr>
              <w:t>杯浙江省电子设计竞赛以及全国电子设计竞赛，以及</w:t>
            </w:r>
            <w:r>
              <w:rPr>
                <w:rFonts w:ascii="仿宋" w:eastAsia="仿宋" w:hAnsi="仿宋" w:cs="仿宋" w:hint="eastAsia"/>
                <w:bCs/>
                <w:szCs w:val="21"/>
              </w:rPr>
              <w:t>互联网+</w:t>
            </w:r>
            <w:r w:rsidR="00103727">
              <w:rPr>
                <w:rFonts w:ascii="仿宋" w:eastAsia="仿宋" w:hAnsi="仿宋" w:cs="仿宋" w:hint="eastAsia"/>
                <w:bCs/>
                <w:szCs w:val="21"/>
              </w:rPr>
              <w:t>竞赛</w:t>
            </w:r>
            <w:r w:rsidR="00775767">
              <w:rPr>
                <w:rFonts w:ascii="仿宋" w:eastAsia="仿宋" w:hAnsi="仿宋" w:cs="仿宋" w:hint="eastAsia"/>
                <w:bCs/>
                <w:szCs w:val="21"/>
              </w:rPr>
              <w:t>、挑战杯竞赛等</w:t>
            </w:r>
            <w:r>
              <w:rPr>
                <w:rFonts w:ascii="仿宋" w:eastAsia="仿宋" w:hAnsi="仿宋" w:cs="仿宋" w:hint="eastAsia"/>
                <w:bCs/>
                <w:szCs w:val="21"/>
              </w:rPr>
              <w:t>。这些竞赛培养学生解决实际问题的能力，并积极申报国家大学生创新项目以及</w:t>
            </w:r>
            <w:r w:rsidR="00497AF2">
              <w:rPr>
                <w:rFonts w:ascii="仿宋" w:eastAsia="仿宋" w:hAnsi="仿宋" w:cs="仿宋" w:hint="eastAsia"/>
                <w:bCs/>
                <w:szCs w:val="21"/>
              </w:rPr>
              <w:t>浙江省</w:t>
            </w:r>
            <w:r>
              <w:rPr>
                <w:rFonts w:ascii="仿宋" w:eastAsia="仿宋" w:hAnsi="仿宋" w:cs="仿宋" w:hint="eastAsia"/>
                <w:bCs/>
                <w:szCs w:val="21"/>
              </w:rPr>
              <w:t>新苗人才项目等,并提升创新创业能力。</w:t>
            </w:r>
          </w:p>
        </w:tc>
      </w:tr>
    </w:tbl>
    <w:p w:rsidR="00AA1051" w:rsidRDefault="00AA1051">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6A76C4" w:rsidRDefault="006A76C4">
      <w:pPr>
        <w:pStyle w:val="Style2"/>
        <w:spacing w:line="340" w:lineRule="atLeast"/>
        <w:ind w:firstLineChars="0" w:firstLine="0"/>
        <w:rPr>
          <w:rFonts w:ascii="Times New Roman" w:eastAsia="黑体" w:hAnsi="Times New Roman"/>
          <w:sz w:val="24"/>
          <w:szCs w:val="24"/>
        </w:rPr>
      </w:pPr>
    </w:p>
    <w:p w:rsidR="00AA1051" w:rsidRDefault="007D5E6B">
      <w:pPr>
        <w:pStyle w:val="Style2"/>
        <w:spacing w:line="340" w:lineRule="atLeast"/>
        <w:ind w:firstLineChars="0" w:firstLine="0"/>
        <w:rPr>
          <w:rFonts w:ascii="Times New Roman" w:eastAsia="黑体" w:hAnsi="Times New Roman"/>
          <w:sz w:val="24"/>
          <w:szCs w:val="24"/>
        </w:rPr>
      </w:pPr>
      <w:r>
        <w:rPr>
          <w:rFonts w:ascii="Times New Roman" w:eastAsia="黑体" w:hAnsi="Times New Roman"/>
          <w:sz w:val="24"/>
          <w:szCs w:val="24"/>
        </w:rPr>
        <w:t>八、附件材料清单（线上一流课程不需要提供附件材料）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2"/>
      </w:tblGrid>
      <w:tr w:rsidR="00AA1051">
        <w:trPr>
          <w:trHeight w:val="10155"/>
        </w:trPr>
        <w:tc>
          <w:tcPr>
            <w:tcW w:w="8522" w:type="dxa"/>
          </w:tcPr>
          <w:p w:rsidR="00AA1051" w:rsidRDefault="007D5E6B">
            <w:pPr>
              <w:pStyle w:val="Style2"/>
              <w:numPr>
                <w:ilvl w:val="0"/>
                <w:numId w:val="1"/>
              </w:numPr>
              <w:spacing w:line="340" w:lineRule="atLeast"/>
              <w:ind w:left="0" w:firstLine="482"/>
              <w:rPr>
                <w:rFonts w:ascii="Times New Roman" w:eastAsia="仿宋_GB2312" w:hAnsi="Times New Roman"/>
                <w:b/>
                <w:bCs/>
                <w:sz w:val="24"/>
                <w:szCs w:val="24"/>
              </w:rPr>
            </w:pPr>
            <w:r>
              <w:rPr>
                <w:rFonts w:ascii="Times New Roman" w:eastAsia="仿宋_GB2312" w:hAnsi="Times New Roman"/>
                <w:b/>
                <w:bCs/>
                <w:sz w:val="24"/>
                <w:szCs w:val="24"/>
              </w:rPr>
              <w:t>课程负责人的</w:t>
            </w:r>
            <w:r>
              <w:rPr>
                <w:rFonts w:ascii="Times New Roman" w:eastAsia="仿宋_GB2312" w:hAnsi="Times New Roman"/>
                <w:b/>
                <w:bCs/>
                <w:sz w:val="24"/>
                <w:szCs w:val="24"/>
              </w:rPr>
              <w:t>10</w:t>
            </w:r>
            <w:r>
              <w:rPr>
                <w:rFonts w:ascii="Times New Roman" w:eastAsia="仿宋_GB2312" w:hAnsi="Times New Roman"/>
                <w:b/>
                <w:bCs/>
                <w:sz w:val="24"/>
                <w:szCs w:val="24"/>
              </w:rPr>
              <w:t>分钟</w:t>
            </w:r>
            <w:r>
              <w:rPr>
                <w:rFonts w:ascii="Times New Roman" w:eastAsia="仿宋_GB2312" w:hAnsi="Times New Roman"/>
                <w:b/>
                <w:bCs/>
                <w:sz w:val="24"/>
                <w:szCs w:val="24"/>
              </w:rPr>
              <w:t>“</w:t>
            </w:r>
            <w:r>
              <w:rPr>
                <w:rFonts w:ascii="Times New Roman" w:eastAsia="仿宋_GB2312" w:hAnsi="Times New Roman"/>
                <w:b/>
                <w:bCs/>
                <w:sz w:val="24"/>
                <w:szCs w:val="24"/>
              </w:rPr>
              <w:t>说课</w:t>
            </w:r>
            <w:r>
              <w:rPr>
                <w:rFonts w:ascii="Times New Roman" w:eastAsia="仿宋_GB2312" w:hAnsi="Times New Roman"/>
                <w:b/>
                <w:bCs/>
                <w:sz w:val="24"/>
                <w:szCs w:val="24"/>
              </w:rPr>
              <w:t>”</w:t>
            </w:r>
            <w:r>
              <w:rPr>
                <w:rFonts w:ascii="Times New Roman" w:eastAsia="仿宋_GB2312" w:hAnsi="Times New Roman"/>
                <w:b/>
                <w:bCs/>
                <w:sz w:val="24"/>
                <w:szCs w:val="24"/>
              </w:rPr>
              <w:t>视频（必须提供）</w:t>
            </w:r>
          </w:p>
          <w:p w:rsidR="00AA1051" w:rsidRDefault="007D5E6B">
            <w:pPr>
              <w:pStyle w:val="Style2"/>
              <w:numPr>
                <w:ilvl w:val="0"/>
                <w:numId w:val="1"/>
              </w:numPr>
              <w:adjustRightInd w:val="0"/>
              <w:snapToGrid w:val="0"/>
              <w:spacing w:line="340" w:lineRule="atLeast"/>
              <w:ind w:left="0" w:firstLine="482"/>
              <w:rPr>
                <w:rFonts w:ascii="Times New Roman" w:eastAsia="仿宋_GB2312" w:hAnsi="Times New Roman"/>
                <w:b/>
                <w:bCs/>
                <w:sz w:val="24"/>
                <w:szCs w:val="24"/>
              </w:rPr>
            </w:pPr>
            <w:r>
              <w:rPr>
                <w:rFonts w:ascii="Times New Roman" w:eastAsia="仿宋_GB2312" w:hAnsi="Times New Roman"/>
                <w:b/>
                <w:bCs/>
                <w:sz w:val="24"/>
                <w:szCs w:val="24"/>
              </w:rPr>
              <w:t>教学设计样例说明（必须提供）</w:t>
            </w:r>
          </w:p>
          <w:p w:rsidR="00AA1051" w:rsidRDefault="007D5E6B">
            <w:pPr>
              <w:pStyle w:val="Style2"/>
              <w:numPr>
                <w:ilvl w:val="0"/>
                <w:numId w:val="1"/>
              </w:numPr>
              <w:spacing w:line="340" w:lineRule="atLeast"/>
              <w:ind w:left="0" w:firstLine="482"/>
              <w:rPr>
                <w:rFonts w:ascii="Times New Roman" w:eastAsia="仿宋_GB2312" w:hAnsi="Times New Roman"/>
                <w:b/>
                <w:bCs/>
                <w:sz w:val="24"/>
                <w:szCs w:val="24"/>
              </w:rPr>
            </w:pPr>
            <w:r>
              <w:rPr>
                <w:rFonts w:ascii="Times New Roman" w:eastAsia="仿宋_GB2312" w:hAnsi="Times New Roman"/>
                <w:b/>
                <w:bCs/>
                <w:sz w:val="24"/>
                <w:szCs w:val="24"/>
              </w:rPr>
              <w:t>最近一学期的教学日历（必须提供）</w:t>
            </w:r>
          </w:p>
          <w:p w:rsidR="00AA1051" w:rsidRDefault="007D5E6B">
            <w:pPr>
              <w:pStyle w:val="Style2"/>
              <w:spacing w:line="340" w:lineRule="atLeast"/>
              <w:ind w:firstLine="480"/>
              <w:rPr>
                <w:rFonts w:ascii="Times New Roman" w:eastAsia="仿宋_GB2312" w:hAnsi="Times New Roman"/>
                <w:sz w:val="24"/>
                <w:szCs w:val="24"/>
              </w:rPr>
            </w:pPr>
            <w:r>
              <w:rPr>
                <w:rFonts w:ascii="Times New Roman" w:eastAsia="仿宋_GB2312" w:hAnsi="Times New Roman"/>
                <w:sz w:val="24"/>
                <w:szCs w:val="24"/>
              </w:rPr>
              <w:t>（申报学校教务处盖章。）</w:t>
            </w:r>
          </w:p>
          <w:p w:rsidR="00AA1051" w:rsidRDefault="007D5E6B">
            <w:pPr>
              <w:pStyle w:val="Style2"/>
              <w:numPr>
                <w:ilvl w:val="0"/>
                <w:numId w:val="1"/>
              </w:numPr>
              <w:spacing w:line="340" w:lineRule="atLeast"/>
              <w:ind w:left="0" w:firstLine="482"/>
              <w:rPr>
                <w:rFonts w:ascii="Times New Roman" w:eastAsia="仿宋_GB2312" w:hAnsi="Times New Roman"/>
                <w:b/>
                <w:bCs/>
                <w:sz w:val="24"/>
                <w:szCs w:val="24"/>
              </w:rPr>
            </w:pPr>
            <w:r>
              <w:rPr>
                <w:rFonts w:ascii="Times New Roman" w:eastAsia="仿宋_GB2312" w:hAnsi="Times New Roman"/>
                <w:b/>
                <w:bCs/>
                <w:sz w:val="24"/>
                <w:szCs w:val="24"/>
              </w:rPr>
              <w:t>最近一学期的测验、考试（考核）及答案（成果等）（必须提供）</w:t>
            </w:r>
          </w:p>
          <w:p w:rsidR="00AA1051" w:rsidRDefault="007D5E6B">
            <w:pPr>
              <w:pStyle w:val="Style2"/>
              <w:spacing w:line="340" w:lineRule="atLeast"/>
              <w:ind w:firstLine="480"/>
              <w:rPr>
                <w:rFonts w:ascii="Times New Roman" w:eastAsia="仿宋_GB2312" w:hAnsi="Times New Roman"/>
                <w:sz w:val="24"/>
                <w:szCs w:val="24"/>
              </w:rPr>
            </w:pPr>
            <w:r>
              <w:rPr>
                <w:rFonts w:ascii="Times New Roman" w:eastAsia="仿宋_GB2312" w:hAnsi="Times New Roman"/>
                <w:sz w:val="24"/>
                <w:szCs w:val="24"/>
              </w:rPr>
              <w:t>（申报学校教务处盖章。）</w:t>
            </w:r>
          </w:p>
          <w:p w:rsidR="00AA1051" w:rsidRDefault="007D5E6B">
            <w:pPr>
              <w:pStyle w:val="Style2"/>
              <w:numPr>
                <w:ilvl w:val="0"/>
                <w:numId w:val="1"/>
              </w:numPr>
              <w:spacing w:line="340" w:lineRule="atLeast"/>
              <w:ind w:left="0" w:firstLine="482"/>
              <w:rPr>
                <w:rFonts w:ascii="Times New Roman" w:eastAsia="仿宋_GB2312" w:hAnsi="Times New Roman"/>
                <w:b/>
                <w:bCs/>
                <w:sz w:val="24"/>
                <w:szCs w:val="24"/>
              </w:rPr>
            </w:pPr>
            <w:r>
              <w:rPr>
                <w:rFonts w:ascii="Times New Roman" w:eastAsia="仿宋_GB2312" w:hAnsi="Times New Roman"/>
                <w:b/>
                <w:bCs/>
                <w:sz w:val="24"/>
                <w:szCs w:val="24"/>
              </w:rPr>
              <w:t>最近两学期的学生成绩分布统计（必须提供）</w:t>
            </w:r>
          </w:p>
          <w:p w:rsidR="00AA1051" w:rsidRDefault="007D5E6B">
            <w:pPr>
              <w:pStyle w:val="Style2"/>
              <w:spacing w:line="340" w:lineRule="atLeast"/>
              <w:ind w:firstLine="480"/>
              <w:rPr>
                <w:rFonts w:ascii="Times New Roman" w:eastAsia="仿宋_GB2312" w:hAnsi="Times New Roman"/>
                <w:sz w:val="24"/>
                <w:szCs w:val="24"/>
              </w:rPr>
            </w:pPr>
            <w:r>
              <w:rPr>
                <w:rFonts w:ascii="Times New Roman" w:eastAsia="仿宋_GB2312" w:hAnsi="Times New Roman"/>
                <w:sz w:val="24"/>
                <w:szCs w:val="24"/>
              </w:rPr>
              <w:t>（申报学校教务处盖章。）</w:t>
            </w:r>
          </w:p>
          <w:p w:rsidR="00AA1051" w:rsidRDefault="007D5E6B">
            <w:pPr>
              <w:pStyle w:val="Style2"/>
              <w:numPr>
                <w:ilvl w:val="0"/>
                <w:numId w:val="1"/>
              </w:numPr>
              <w:spacing w:line="340" w:lineRule="atLeast"/>
              <w:ind w:left="0" w:firstLine="482"/>
              <w:rPr>
                <w:rFonts w:ascii="Times New Roman" w:eastAsia="仿宋_GB2312" w:hAnsi="Times New Roman"/>
                <w:b/>
                <w:bCs/>
                <w:sz w:val="24"/>
                <w:szCs w:val="24"/>
              </w:rPr>
            </w:pPr>
            <w:r>
              <w:rPr>
                <w:rFonts w:ascii="Times New Roman" w:eastAsia="仿宋_GB2312" w:hAnsi="Times New Roman"/>
                <w:b/>
                <w:bCs/>
                <w:sz w:val="24"/>
                <w:szCs w:val="24"/>
              </w:rPr>
              <w:t>最近两学期的学生在线学习数据（仅混合式课程必须提供）</w:t>
            </w:r>
          </w:p>
          <w:p w:rsidR="00AA1051" w:rsidRDefault="007D5E6B">
            <w:pPr>
              <w:pStyle w:val="Style2"/>
              <w:spacing w:line="340" w:lineRule="atLeast"/>
              <w:ind w:firstLine="480"/>
              <w:rPr>
                <w:rFonts w:ascii="Times New Roman" w:eastAsia="仿宋_GB2312" w:hAnsi="Times New Roman"/>
                <w:sz w:val="24"/>
                <w:szCs w:val="24"/>
              </w:rPr>
            </w:pPr>
            <w:r>
              <w:rPr>
                <w:rFonts w:ascii="Times New Roman" w:eastAsia="仿宋_GB2312" w:hAnsi="Times New Roman"/>
                <w:sz w:val="24"/>
                <w:szCs w:val="24"/>
              </w:rPr>
              <w:t>（申报学校教务处盖章。）</w:t>
            </w:r>
          </w:p>
          <w:p w:rsidR="00AA1051" w:rsidRDefault="007D5E6B">
            <w:pPr>
              <w:pStyle w:val="Style2"/>
              <w:numPr>
                <w:ilvl w:val="0"/>
                <w:numId w:val="1"/>
              </w:numPr>
              <w:spacing w:line="340" w:lineRule="atLeast"/>
              <w:ind w:left="0" w:firstLine="482"/>
              <w:rPr>
                <w:rFonts w:ascii="Times New Roman" w:eastAsia="仿宋_GB2312" w:hAnsi="Times New Roman"/>
                <w:b/>
                <w:bCs/>
                <w:sz w:val="24"/>
                <w:szCs w:val="24"/>
              </w:rPr>
            </w:pPr>
            <w:r>
              <w:rPr>
                <w:rFonts w:ascii="Times New Roman" w:eastAsia="仿宋_GB2312" w:hAnsi="Times New Roman"/>
                <w:b/>
                <w:bCs/>
                <w:sz w:val="24"/>
                <w:szCs w:val="24"/>
              </w:rPr>
              <w:t>最近一学期学生评教结果统计（选择性提供）</w:t>
            </w:r>
          </w:p>
          <w:p w:rsidR="00AA1051" w:rsidRDefault="007D5E6B">
            <w:pPr>
              <w:pStyle w:val="Style2"/>
              <w:spacing w:line="340" w:lineRule="atLeast"/>
              <w:ind w:firstLine="480"/>
              <w:rPr>
                <w:rFonts w:ascii="Times New Roman" w:eastAsia="仿宋_GB2312" w:hAnsi="Times New Roman"/>
                <w:sz w:val="24"/>
                <w:szCs w:val="24"/>
              </w:rPr>
            </w:pPr>
            <w:r>
              <w:rPr>
                <w:rFonts w:ascii="Times New Roman" w:eastAsia="仿宋_GB2312" w:hAnsi="Times New Roman"/>
                <w:sz w:val="24"/>
                <w:szCs w:val="24"/>
              </w:rPr>
              <w:t>（申报学校教务处盖章。）</w:t>
            </w:r>
          </w:p>
          <w:p w:rsidR="00AA1051" w:rsidRDefault="007D5E6B">
            <w:pPr>
              <w:pStyle w:val="Style2"/>
              <w:numPr>
                <w:ilvl w:val="0"/>
                <w:numId w:val="1"/>
              </w:numPr>
              <w:spacing w:line="340" w:lineRule="atLeast"/>
              <w:ind w:left="0" w:firstLine="482"/>
              <w:rPr>
                <w:rFonts w:ascii="Times New Roman" w:eastAsia="仿宋_GB2312" w:hAnsi="Times New Roman"/>
                <w:b/>
                <w:bCs/>
                <w:sz w:val="24"/>
                <w:szCs w:val="24"/>
              </w:rPr>
            </w:pPr>
            <w:r>
              <w:rPr>
                <w:rFonts w:ascii="Times New Roman" w:eastAsia="仿宋_GB2312" w:hAnsi="Times New Roman"/>
                <w:b/>
                <w:bCs/>
                <w:sz w:val="24"/>
                <w:szCs w:val="24"/>
              </w:rPr>
              <w:t>最近一次学校对课堂教学评价（选择性提供）</w:t>
            </w:r>
          </w:p>
          <w:p w:rsidR="00AA1051" w:rsidRDefault="007D5E6B">
            <w:pPr>
              <w:pStyle w:val="Style2"/>
              <w:spacing w:line="340" w:lineRule="atLeast"/>
              <w:ind w:firstLine="480"/>
              <w:rPr>
                <w:rFonts w:ascii="Times New Roman" w:eastAsia="仿宋_GB2312" w:hAnsi="Times New Roman"/>
                <w:sz w:val="24"/>
                <w:szCs w:val="24"/>
              </w:rPr>
            </w:pPr>
            <w:r>
              <w:rPr>
                <w:rFonts w:ascii="Times New Roman" w:eastAsia="仿宋_GB2312" w:hAnsi="Times New Roman"/>
                <w:sz w:val="24"/>
                <w:szCs w:val="24"/>
              </w:rPr>
              <w:t>（申报学校教务处盖章。）</w:t>
            </w:r>
          </w:p>
          <w:p w:rsidR="00AA1051" w:rsidRDefault="007D5E6B">
            <w:pPr>
              <w:spacing w:line="340" w:lineRule="atLeast"/>
              <w:ind w:firstLineChars="200" w:firstLine="482"/>
              <w:rPr>
                <w:rFonts w:ascii="Times New Roman" w:eastAsia="仿宋_GB2312" w:hAnsi="Times New Roman"/>
                <w:b/>
                <w:bCs/>
                <w:w w:val="95"/>
                <w:sz w:val="24"/>
              </w:rPr>
            </w:pPr>
            <w:r>
              <w:rPr>
                <w:rFonts w:ascii="Times New Roman" w:eastAsia="仿宋_GB2312" w:hAnsi="Times New Roman"/>
                <w:b/>
                <w:bCs/>
                <w:sz w:val="24"/>
              </w:rPr>
              <w:t>以上材料均可能在网上公开，请严格审查，确保不违反有关法律及保密规定。</w:t>
            </w:r>
          </w:p>
        </w:tc>
      </w:tr>
    </w:tbl>
    <w:p w:rsidR="00AA1051" w:rsidRDefault="00AA1051">
      <w:pPr>
        <w:pStyle w:val="Style2"/>
        <w:adjustRightInd w:val="0"/>
        <w:snapToGrid w:val="0"/>
        <w:spacing w:line="340" w:lineRule="atLeast"/>
        <w:ind w:firstLineChars="0" w:firstLine="0"/>
        <w:rPr>
          <w:rFonts w:ascii="Times New Roman" w:eastAsia="黑体" w:hAnsi="Times New Roman"/>
          <w:sz w:val="24"/>
          <w:szCs w:val="24"/>
        </w:rPr>
      </w:pPr>
    </w:p>
    <w:p w:rsidR="00AA1051" w:rsidRDefault="007D5E6B">
      <w:pPr>
        <w:pStyle w:val="Style2"/>
        <w:adjustRightInd w:val="0"/>
        <w:snapToGrid w:val="0"/>
        <w:spacing w:line="340" w:lineRule="atLeast"/>
        <w:ind w:firstLineChars="0" w:firstLine="0"/>
        <w:rPr>
          <w:rFonts w:ascii="Times New Roman" w:eastAsia="黑体" w:hAnsi="Times New Roman"/>
          <w:sz w:val="24"/>
          <w:szCs w:val="24"/>
        </w:rPr>
      </w:pPr>
      <w:r>
        <w:rPr>
          <w:rFonts w:ascii="Times New Roman" w:eastAsia="黑体" w:hAnsi="Times New Roman"/>
          <w:sz w:val="24"/>
          <w:szCs w:val="24"/>
        </w:rPr>
        <w:t>九、课程负责人承诺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2"/>
      </w:tblGrid>
      <w:tr w:rsidR="00AA1051">
        <w:trPr>
          <w:trHeight w:val="1920"/>
        </w:trPr>
        <w:tc>
          <w:tcPr>
            <w:tcW w:w="8522" w:type="dxa"/>
          </w:tcPr>
          <w:p w:rsidR="00AA1051" w:rsidRDefault="00AA1051">
            <w:pPr>
              <w:adjustRightInd w:val="0"/>
              <w:snapToGrid w:val="0"/>
              <w:spacing w:line="300" w:lineRule="exact"/>
              <w:ind w:firstLineChars="200" w:firstLine="480"/>
              <w:rPr>
                <w:rFonts w:ascii="Times New Roman" w:eastAsia="仿宋_GB2312" w:hAnsi="Times New Roman"/>
                <w:sz w:val="24"/>
              </w:rPr>
            </w:pPr>
          </w:p>
          <w:p w:rsidR="00AA1051" w:rsidRDefault="007D5E6B">
            <w:pPr>
              <w:adjustRightInd w:val="0"/>
              <w:snapToGrid w:val="0"/>
              <w:spacing w:line="300" w:lineRule="exact"/>
              <w:ind w:firstLineChars="200" w:firstLine="480"/>
              <w:rPr>
                <w:rFonts w:ascii="Times New Roman" w:eastAsia="仿宋_GB2312" w:hAnsi="Times New Roman"/>
                <w:sz w:val="24"/>
              </w:rPr>
            </w:pPr>
            <w:r>
              <w:rPr>
                <w:rFonts w:ascii="Times New Roman" w:eastAsia="仿宋_GB2312" w:hAnsi="Times New Roman"/>
                <w:sz w:val="24"/>
              </w:rPr>
              <w:t>本人已认真填写并检查以上材料，保证内容真实有效，保证课程资源知识产权清晰、无侵权使用的情况，课程资源内容不存在政治性、思想性、科学性和规范性问题。</w:t>
            </w:r>
          </w:p>
          <w:p w:rsidR="00AA1051" w:rsidRDefault="007D5E6B">
            <w:pPr>
              <w:wordWrap w:val="0"/>
              <w:adjustRightInd w:val="0"/>
              <w:snapToGrid w:val="0"/>
              <w:spacing w:line="300" w:lineRule="exact"/>
              <w:ind w:rightChars="1200" w:right="2520" w:firstLineChars="200" w:firstLine="480"/>
              <w:jc w:val="right"/>
              <w:rPr>
                <w:rFonts w:ascii="Times New Roman" w:eastAsia="仿宋_GB2312" w:hAnsi="Times New Roman"/>
                <w:sz w:val="24"/>
              </w:rPr>
            </w:pPr>
            <w:r>
              <w:rPr>
                <w:rFonts w:ascii="Times New Roman" w:eastAsia="仿宋_GB2312" w:hAnsi="Times New Roman"/>
                <w:sz w:val="24"/>
              </w:rPr>
              <w:t>课程负责人（签字）：</w:t>
            </w:r>
          </w:p>
          <w:p w:rsidR="00AA1051" w:rsidRDefault="007D5E6B">
            <w:pPr>
              <w:wordWrap w:val="0"/>
              <w:adjustRightInd w:val="0"/>
              <w:snapToGrid w:val="0"/>
              <w:spacing w:line="300" w:lineRule="exact"/>
              <w:ind w:rightChars="1200" w:right="2520" w:firstLineChars="200" w:firstLine="480"/>
              <w:jc w:val="right"/>
              <w:rPr>
                <w:rFonts w:ascii="Times New Roman" w:eastAsia="仿宋_GB2312" w:hAnsi="Times New Roman"/>
                <w:sz w:val="24"/>
              </w:rPr>
            </w:pPr>
            <w:r>
              <w:rPr>
                <w:rFonts w:ascii="Times New Roman" w:eastAsia="仿宋_GB2312" w:hAnsi="Times New Roman"/>
                <w:sz w:val="24"/>
              </w:rPr>
              <w:t>年</w:t>
            </w:r>
            <w:r>
              <w:rPr>
                <w:rFonts w:ascii="Times New Roman" w:eastAsia="仿宋_GB2312" w:hAnsi="Times New Roman"/>
                <w:sz w:val="24"/>
              </w:rPr>
              <w:t xml:space="preserve">   </w:t>
            </w:r>
            <w:r>
              <w:rPr>
                <w:rFonts w:ascii="Times New Roman" w:eastAsia="仿宋_GB2312" w:hAnsi="Times New Roman"/>
                <w:sz w:val="24"/>
              </w:rPr>
              <w:t>月</w:t>
            </w:r>
            <w:r>
              <w:rPr>
                <w:rFonts w:ascii="Times New Roman" w:eastAsia="仿宋_GB2312" w:hAnsi="Times New Roman"/>
                <w:sz w:val="24"/>
              </w:rPr>
              <w:t xml:space="preserve">   </w:t>
            </w:r>
            <w:r>
              <w:rPr>
                <w:rFonts w:ascii="Times New Roman" w:eastAsia="仿宋_GB2312" w:hAnsi="Times New Roman"/>
                <w:sz w:val="24"/>
              </w:rPr>
              <w:t>日</w:t>
            </w:r>
          </w:p>
        </w:tc>
      </w:tr>
    </w:tbl>
    <w:p w:rsidR="00AA1051" w:rsidRDefault="00AA1051">
      <w:pPr>
        <w:pStyle w:val="Style2"/>
        <w:spacing w:line="340" w:lineRule="atLeast"/>
        <w:ind w:firstLineChars="0" w:firstLine="0"/>
        <w:rPr>
          <w:rFonts w:ascii="Times New Roman" w:eastAsia="黑体" w:hAnsi="Times New Roman"/>
          <w:sz w:val="24"/>
          <w:szCs w:val="24"/>
        </w:rPr>
      </w:pPr>
    </w:p>
    <w:p w:rsidR="00AA1051" w:rsidRDefault="00AA1051">
      <w:pPr>
        <w:pStyle w:val="Style2"/>
        <w:spacing w:line="340" w:lineRule="atLeast"/>
        <w:ind w:firstLineChars="0" w:firstLine="0"/>
        <w:rPr>
          <w:rFonts w:ascii="Times New Roman" w:eastAsia="黑体" w:hAnsi="Times New Roman"/>
          <w:sz w:val="24"/>
          <w:szCs w:val="24"/>
        </w:rPr>
      </w:pPr>
    </w:p>
    <w:p w:rsidR="00AA1051" w:rsidRDefault="007D5E6B">
      <w:pPr>
        <w:pStyle w:val="Style2"/>
        <w:spacing w:line="340" w:lineRule="atLeast"/>
        <w:ind w:firstLineChars="0" w:firstLine="0"/>
        <w:rPr>
          <w:rFonts w:ascii="Times New Roman" w:eastAsia="黑体" w:hAnsi="Times New Roman"/>
          <w:sz w:val="24"/>
          <w:szCs w:val="24"/>
        </w:rPr>
      </w:pPr>
      <w:r>
        <w:rPr>
          <w:rFonts w:ascii="Times New Roman" w:eastAsia="黑体" w:hAnsi="Times New Roman"/>
          <w:sz w:val="24"/>
          <w:szCs w:val="24"/>
        </w:rPr>
        <w:t>十、学校教指委或学术委员会课程评价意见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2"/>
      </w:tblGrid>
      <w:tr w:rsidR="00AA1051">
        <w:trPr>
          <w:trHeight w:val="90"/>
        </w:trPr>
        <w:tc>
          <w:tcPr>
            <w:tcW w:w="8522" w:type="dxa"/>
          </w:tcPr>
          <w:p w:rsidR="00AA1051" w:rsidRDefault="00AA1051">
            <w:pPr>
              <w:pStyle w:val="Style2"/>
              <w:spacing w:line="340" w:lineRule="atLeast"/>
              <w:ind w:firstLineChars="0" w:firstLine="0"/>
              <w:rPr>
                <w:rFonts w:ascii="Times New Roman" w:hAnsi="Times New Roman"/>
                <w:sz w:val="24"/>
                <w:szCs w:val="24"/>
              </w:rPr>
            </w:pPr>
          </w:p>
          <w:p w:rsidR="00AA1051" w:rsidRDefault="00AA1051">
            <w:pPr>
              <w:pStyle w:val="Style2"/>
              <w:spacing w:line="340" w:lineRule="atLeast"/>
              <w:ind w:firstLineChars="0" w:firstLine="0"/>
              <w:rPr>
                <w:rFonts w:ascii="Times New Roman" w:hAnsi="Times New Roman"/>
                <w:sz w:val="24"/>
                <w:szCs w:val="24"/>
              </w:rPr>
            </w:pPr>
          </w:p>
          <w:p w:rsidR="00AA1051" w:rsidRDefault="00AA1051">
            <w:pPr>
              <w:pStyle w:val="Style2"/>
              <w:spacing w:line="340" w:lineRule="atLeast"/>
              <w:ind w:firstLineChars="0" w:firstLine="0"/>
              <w:rPr>
                <w:rFonts w:ascii="Times New Roman" w:hAnsi="Times New Roman"/>
                <w:sz w:val="24"/>
                <w:szCs w:val="24"/>
              </w:rPr>
            </w:pPr>
          </w:p>
          <w:p w:rsidR="00AA1051" w:rsidRDefault="00AA1051">
            <w:pPr>
              <w:pStyle w:val="Style2"/>
              <w:spacing w:line="340" w:lineRule="atLeast"/>
              <w:ind w:firstLineChars="0" w:firstLine="0"/>
              <w:rPr>
                <w:rFonts w:ascii="Times New Roman" w:hAnsi="Times New Roman"/>
                <w:sz w:val="24"/>
                <w:szCs w:val="24"/>
              </w:rPr>
            </w:pPr>
          </w:p>
          <w:p w:rsidR="00AA1051" w:rsidRDefault="00AA1051">
            <w:pPr>
              <w:pStyle w:val="Style2"/>
              <w:spacing w:line="340" w:lineRule="atLeast"/>
              <w:ind w:firstLineChars="0" w:firstLine="0"/>
              <w:rPr>
                <w:rFonts w:ascii="Times New Roman" w:hAnsi="Times New Roman"/>
                <w:sz w:val="24"/>
                <w:szCs w:val="24"/>
              </w:rPr>
            </w:pPr>
          </w:p>
          <w:p w:rsidR="00AA1051" w:rsidRDefault="00AA1051">
            <w:pPr>
              <w:pStyle w:val="Style2"/>
              <w:spacing w:line="340" w:lineRule="atLeast"/>
              <w:ind w:firstLineChars="0" w:firstLine="0"/>
              <w:rPr>
                <w:rFonts w:ascii="Times New Roman" w:hAnsi="Times New Roman"/>
                <w:sz w:val="24"/>
                <w:szCs w:val="24"/>
              </w:rPr>
            </w:pPr>
          </w:p>
          <w:p w:rsidR="00AA1051" w:rsidRDefault="00AA1051">
            <w:pPr>
              <w:pStyle w:val="Style2"/>
              <w:spacing w:line="340" w:lineRule="atLeast"/>
              <w:ind w:rightChars="1500" w:right="3150" w:firstLineChars="0" w:firstLine="0"/>
              <w:rPr>
                <w:rFonts w:ascii="Times New Roman" w:hAnsi="Times New Roman"/>
                <w:sz w:val="24"/>
                <w:szCs w:val="24"/>
              </w:rPr>
            </w:pPr>
          </w:p>
          <w:p w:rsidR="00AA1051" w:rsidRDefault="007D5E6B">
            <w:pPr>
              <w:pStyle w:val="Style2"/>
              <w:wordWrap w:val="0"/>
              <w:spacing w:line="400" w:lineRule="atLeast"/>
              <w:ind w:rightChars="1200" w:right="2520" w:firstLineChars="0" w:firstLine="0"/>
              <w:jc w:val="right"/>
              <w:rPr>
                <w:rFonts w:ascii="Times New Roman" w:eastAsia="仿宋_GB2312" w:hAnsi="Times New Roman"/>
                <w:sz w:val="24"/>
                <w:szCs w:val="24"/>
              </w:rPr>
            </w:pPr>
            <w:r>
              <w:rPr>
                <w:rFonts w:ascii="Times New Roman" w:eastAsia="仿宋_GB2312" w:hAnsi="Times New Roman"/>
                <w:sz w:val="24"/>
                <w:szCs w:val="24"/>
              </w:rPr>
              <w:t>负责人（签字）：</w:t>
            </w:r>
          </w:p>
          <w:p w:rsidR="00AA1051" w:rsidRDefault="007D5E6B">
            <w:pPr>
              <w:pStyle w:val="Style2"/>
              <w:spacing w:line="400" w:lineRule="atLeast"/>
              <w:ind w:rightChars="1200" w:right="2520" w:firstLineChars="0" w:firstLine="0"/>
              <w:jc w:val="right"/>
              <w:rPr>
                <w:rFonts w:ascii="Times New Roman" w:eastAsia="仿宋_GB2312" w:hAnsi="Times New Roman"/>
                <w:sz w:val="24"/>
                <w:szCs w:val="24"/>
              </w:rPr>
            </w:pPr>
            <w:r>
              <w:rPr>
                <w:rFonts w:ascii="Times New Roman" w:eastAsia="仿宋_GB2312" w:hAnsi="Times New Roman"/>
                <w:sz w:val="24"/>
                <w:szCs w:val="24"/>
              </w:rPr>
              <w:t>年</w:t>
            </w:r>
            <w:r>
              <w:rPr>
                <w:rFonts w:ascii="Times New Roman" w:eastAsia="仿宋_GB2312" w:hAnsi="Times New Roman"/>
                <w:sz w:val="24"/>
                <w:szCs w:val="24"/>
              </w:rPr>
              <w:t xml:space="preserve">   </w:t>
            </w:r>
            <w:r>
              <w:rPr>
                <w:rFonts w:ascii="Times New Roman" w:eastAsia="仿宋_GB2312" w:hAnsi="Times New Roman"/>
                <w:sz w:val="24"/>
                <w:szCs w:val="24"/>
              </w:rPr>
              <w:t>月</w:t>
            </w:r>
            <w:r>
              <w:rPr>
                <w:rFonts w:ascii="Times New Roman" w:eastAsia="仿宋_GB2312" w:hAnsi="Times New Roman"/>
                <w:sz w:val="24"/>
                <w:szCs w:val="24"/>
              </w:rPr>
              <w:t xml:space="preserve">   </w:t>
            </w:r>
            <w:r>
              <w:rPr>
                <w:rFonts w:ascii="Times New Roman" w:eastAsia="仿宋_GB2312" w:hAnsi="Times New Roman"/>
                <w:sz w:val="24"/>
                <w:szCs w:val="24"/>
              </w:rPr>
              <w:t>日</w:t>
            </w:r>
          </w:p>
          <w:p w:rsidR="00AA1051" w:rsidRDefault="00AA1051">
            <w:pPr>
              <w:pStyle w:val="Style2"/>
              <w:spacing w:line="340" w:lineRule="atLeast"/>
              <w:ind w:firstLineChars="0" w:firstLine="0"/>
              <w:jc w:val="center"/>
              <w:rPr>
                <w:rFonts w:ascii="Times New Roman" w:eastAsia="仿宋_GB2312" w:hAnsi="Times New Roman"/>
                <w:sz w:val="24"/>
                <w:szCs w:val="24"/>
              </w:rPr>
            </w:pPr>
          </w:p>
        </w:tc>
      </w:tr>
    </w:tbl>
    <w:p w:rsidR="00AA1051" w:rsidRDefault="00AA1051">
      <w:pPr>
        <w:pStyle w:val="Style2"/>
        <w:spacing w:line="340" w:lineRule="atLeast"/>
        <w:ind w:firstLineChars="0" w:firstLine="0"/>
        <w:rPr>
          <w:rFonts w:ascii="Times New Roman" w:eastAsia="黑体" w:hAnsi="Times New Roman"/>
          <w:sz w:val="24"/>
          <w:szCs w:val="24"/>
        </w:rPr>
      </w:pPr>
    </w:p>
    <w:p w:rsidR="00AA1051" w:rsidRDefault="007D5E6B">
      <w:pPr>
        <w:pStyle w:val="Style2"/>
        <w:spacing w:line="340" w:lineRule="atLeast"/>
        <w:ind w:firstLineChars="0" w:firstLine="0"/>
        <w:rPr>
          <w:rFonts w:ascii="Times New Roman" w:eastAsia="黑体" w:hAnsi="Times New Roman"/>
          <w:sz w:val="24"/>
          <w:szCs w:val="24"/>
        </w:rPr>
      </w:pPr>
      <w:r>
        <w:rPr>
          <w:rFonts w:ascii="Times New Roman" w:eastAsia="黑体" w:hAnsi="Times New Roman"/>
          <w:sz w:val="24"/>
          <w:szCs w:val="24"/>
        </w:rPr>
        <w:t>十一、学校审查意见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2"/>
      </w:tblGrid>
      <w:tr w:rsidR="00AA1051">
        <w:tc>
          <w:tcPr>
            <w:tcW w:w="8522" w:type="dxa"/>
          </w:tcPr>
          <w:p w:rsidR="00AA1051" w:rsidRDefault="00AA1051">
            <w:pPr>
              <w:pStyle w:val="Style2"/>
              <w:spacing w:line="340" w:lineRule="atLeast"/>
              <w:ind w:firstLineChars="0" w:firstLine="0"/>
              <w:rPr>
                <w:rFonts w:ascii="Times New Roman" w:hAnsi="Times New Roman"/>
                <w:sz w:val="24"/>
                <w:szCs w:val="24"/>
              </w:rPr>
            </w:pPr>
          </w:p>
          <w:p w:rsidR="00AA1051" w:rsidRDefault="007D5E6B">
            <w:pPr>
              <w:pStyle w:val="Style2"/>
              <w:spacing w:line="400" w:lineRule="exact"/>
              <w:ind w:firstLine="480"/>
              <w:rPr>
                <w:rFonts w:ascii="Times New Roman" w:eastAsia="仿宋_GB2312" w:hAnsi="Times New Roman"/>
                <w:sz w:val="24"/>
                <w:szCs w:val="24"/>
              </w:rPr>
            </w:pPr>
            <w:r>
              <w:rPr>
                <w:rFonts w:ascii="Times New Roman" w:eastAsia="仿宋_GB2312" w:hAnsi="Times New Roman"/>
                <w:sz w:val="24"/>
                <w:szCs w:val="24"/>
              </w:rPr>
              <w:t>该课程内容及上传的申报材料无危害国家安全、涉密及其他不适宜公开传播的内容，思想导向正确，不存在政治性、思想性问题。</w:t>
            </w:r>
          </w:p>
          <w:p w:rsidR="00AA1051" w:rsidRDefault="007D5E6B">
            <w:pPr>
              <w:pStyle w:val="Style2"/>
              <w:spacing w:line="400" w:lineRule="exact"/>
              <w:ind w:firstLine="480"/>
              <w:rPr>
                <w:rFonts w:ascii="Times New Roman" w:eastAsia="仿宋_GB2312" w:hAnsi="Times New Roman"/>
                <w:sz w:val="24"/>
                <w:szCs w:val="24"/>
              </w:rPr>
            </w:pPr>
            <w:r>
              <w:rPr>
                <w:rFonts w:ascii="Times New Roman" w:eastAsia="仿宋_GB2312" w:hAnsi="Times New Roman"/>
                <w:sz w:val="24"/>
                <w:szCs w:val="24"/>
              </w:rPr>
              <w:t>该课程团队负责人及成员遵纪守法，无违法违纪行为，不存在师德师风问题、学术不端等问题，五年内未出现过重大教学事故。</w:t>
            </w:r>
          </w:p>
          <w:p w:rsidR="00AA1051" w:rsidRDefault="00AA1051">
            <w:pPr>
              <w:pStyle w:val="Style2"/>
              <w:spacing w:line="400" w:lineRule="exact"/>
              <w:ind w:firstLine="480"/>
              <w:rPr>
                <w:rFonts w:ascii="Times New Roman" w:eastAsia="仿宋_GB2312" w:hAnsi="Times New Roman"/>
                <w:sz w:val="24"/>
                <w:szCs w:val="24"/>
              </w:rPr>
            </w:pPr>
          </w:p>
          <w:p w:rsidR="00AA1051" w:rsidRDefault="007D5E6B">
            <w:pPr>
              <w:pStyle w:val="Style2"/>
              <w:wordWrap w:val="0"/>
              <w:spacing w:line="400" w:lineRule="exact"/>
              <w:ind w:rightChars="1200" w:right="2520" w:firstLine="480"/>
              <w:jc w:val="right"/>
              <w:rPr>
                <w:rFonts w:ascii="Times New Roman" w:eastAsia="仿宋_GB2312" w:hAnsi="Times New Roman"/>
                <w:sz w:val="24"/>
                <w:szCs w:val="24"/>
              </w:rPr>
            </w:pPr>
            <w:r>
              <w:rPr>
                <w:rFonts w:ascii="Times New Roman" w:eastAsia="仿宋_GB2312" w:hAnsi="Times New Roman"/>
                <w:sz w:val="24"/>
                <w:szCs w:val="24"/>
              </w:rPr>
              <w:t>学校党委（盖章）</w:t>
            </w:r>
          </w:p>
          <w:p w:rsidR="00AA1051" w:rsidRDefault="007D5E6B">
            <w:pPr>
              <w:pStyle w:val="Style2"/>
              <w:spacing w:line="400" w:lineRule="exact"/>
              <w:ind w:rightChars="1200" w:right="2520" w:firstLine="480"/>
              <w:jc w:val="right"/>
              <w:rPr>
                <w:rFonts w:ascii="Times New Roman" w:eastAsia="仿宋_GB2312" w:hAnsi="Times New Roman"/>
                <w:sz w:val="24"/>
                <w:szCs w:val="24"/>
              </w:rPr>
            </w:pPr>
            <w:r>
              <w:rPr>
                <w:rFonts w:ascii="Times New Roman" w:eastAsia="仿宋_GB2312" w:hAnsi="Times New Roman"/>
                <w:sz w:val="24"/>
                <w:szCs w:val="24"/>
              </w:rPr>
              <w:t>年</w:t>
            </w:r>
            <w:r>
              <w:rPr>
                <w:rFonts w:ascii="Times New Roman" w:eastAsia="仿宋_GB2312" w:hAnsi="Times New Roman"/>
                <w:sz w:val="24"/>
                <w:szCs w:val="24"/>
              </w:rPr>
              <w:t xml:space="preserve">   </w:t>
            </w:r>
            <w:r>
              <w:rPr>
                <w:rFonts w:ascii="Times New Roman" w:eastAsia="仿宋_GB2312" w:hAnsi="Times New Roman"/>
                <w:sz w:val="24"/>
                <w:szCs w:val="24"/>
              </w:rPr>
              <w:t>月</w:t>
            </w:r>
            <w:r>
              <w:rPr>
                <w:rFonts w:ascii="Times New Roman" w:eastAsia="仿宋_GB2312" w:hAnsi="Times New Roman"/>
                <w:sz w:val="24"/>
                <w:szCs w:val="24"/>
              </w:rPr>
              <w:t xml:space="preserve">   </w:t>
            </w:r>
            <w:r>
              <w:rPr>
                <w:rFonts w:ascii="Times New Roman" w:eastAsia="仿宋_GB2312" w:hAnsi="Times New Roman"/>
                <w:sz w:val="24"/>
                <w:szCs w:val="24"/>
              </w:rPr>
              <w:t>日</w:t>
            </w:r>
          </w:p>
          <w:p w:rsidR="00AA1051" w:rsidRDefault="00AA1051">
            <w:pPr>
              <w:pStyle w:val="Style2"/>
              <w:spacing w:line="340" w:lineRule="atLeast"/>
              <w:ind w:firstLineChars="0" w:firstLine="0"/>
              <w:rPr>
                <w:rFonts w:ascii="Times New Roman" w:hAnsi="Times New Roman"/>
                <w:sz w:val="24"/>
                <w:szCs w:val="24"/>
              </w:rPr>
            </w:pPr>
          </w:p>
        </w:tc>
      </w:tr>
    </w:tbl>
    <w:p w:rsidR="00AA1051" w:rsidRDefault="007D5E6B">
      <w:pPr>
        <w:pStyle w:val="Style2"/>
        <w:spacing w:line="340" w:lineRule="atLeast"/>
        <w:ind w:firstLineChars="0" w:firstLine="0"/>
        <w:rPr>
          <w:rFonts w:ascii="Times New Roman" w:eastAsia="黑体" w:hAnsi="Times New Roman"/>
          <w:sz w:val="24"/>
          <w:szCs w:val="24"/>
        </w:rPr>
      </w:pPr>
      <w:r>
        <w:rPr>
          <w:rFonts w:ascii="Times New Roman" w:eastAsia="黑体" w:hAnsi="Times New Roman"/>
          <w:sz w:val="24"/>
          <w:szCs w:val="24"/>
        </w:rPr>
        <w:t>十二、申报学校承诺意见</w:t>
      </w:r>
    </w:p>
    <w:tbl>
      <w:tblPr>
        <w:tblW w:w="8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3"/>
      </w:tblGrid>
      <w:tr w:rsidR="00AA1051" w:rsidTr="006F39E1">
        <w:trPr>
          <w:trHeight w:val="3743"/>
        </w:trPr>
        <w:tc>
          <w:tcPr>
            <w:tcW w:w="8513" w:type="dxa"/>
          </w:tcPr>
          <w:p w:rsidR="00AA1051" w:rsidRDefault="007D5E6B">
            <w:pPr>
              <w:spacing w:line="400" w:lineRule="exact"/>
              <w:ind w:firstLineChars="200" w:firstLine="480"/>
              <w:rPr>
                <w:rFonts w:ascii="Times New Roman" w:eastAsia="仿宋_GB2312" w:hAnsi="Times New Roman"/>
                <w:sz w:val="24"/>
              </w:rPr>
            </w:pPr>
            <w:r>
              <w:rPr>
                <w:rFonts w:ascii="Times New Roman" w:eastAsia="仿宋_GB2312" w:hAnsi="Times New Roman"/>
                <w:sz w:val="24"/>
              </w:rPr>
              <w:t>学校对课程有关信息及课程负责人填报的内容进行了核实，保证真实性。经对该课程评审评价，择优申报推荐。</w:t>
            </w:r>
          </w:p>
          <w:p w:rsidR="00AA1051" w:rsidRDefault="007D5E6B">
            <w:pPr>
              <w:spacing w:line="400" w:lineRule="exact"/>
              <w:ind w:firstLineChars="200" w:firstLine="480"/>
              <w:rPr>
                <w:rFonts w:ascii="Times New Roman" w:eastAsia="仿宋_GB2312" w:hAnsi="Times New Roman"/>
                <w:sz w:val="24"/>
              </w:rPr>
            </w:pPr>
            <w:r>
              <w:rPr>
                <w:rFonts w:ascii="Times New Roman" w:eastAsia="仿宋_GB2312" w:hAnsi="Times New Roman"/>
                <w:sz w:val="24"/>
              </w:rPr>
              <w:t>该课程如果被认定为</w:t>
            </w:r>
            <w:r>
              <w:rPr>
                <w:rFonts w:ascii="Times New Roman" w:eastAsia="仿宋_GB2312" w:hAnsi="Times New Roman"/>
                <w:sz w:val="24"/>
              </w:rPr>
              <w:t>“</w:t>
            </w:r>
            <w:r>
              <w:rPr>
                <w:rFonts w:ascii="Times New Roman" w:eastAsia="仿宋_GB2312" w:hAnsi="Times New Roman"/>
                <w:sz w:val="24"/>
              </w:rPr>
              <w:t>省级一流本科课程</w:t>
            </w:r>
            <w:r>
              <w:rPr>
                <w:rFonts w:ascii="Times New Roman" w:eastAsia="仿宋_GB2312" w:hAnsi="Times New Roman"/>
                <w:sz w:val="24"/>
              </w:rPr>
              <w:t>”</w:t>
            </w:r>
            <w:r>
              <w:rPr>
                <w:rFonts w:ascii="Times New Roman" w:eastAsia="仿宋_GB2312" w:hAnsi="Times New Roman"/>
                <w:sz w:val="24"/>
              </w:rPr>
              <w:t>，学校承诺为课程团队提供政策、经费等方面的支持，确保该课程继续建设五年。学校同意课程建设和改革成果在指定的网站上公开展示和分享。学校将监督课程教学团队经审核程序后更新资源和数据。</w:t>
            </w:r>
          </w:p>
          <w:p w:rsidR="00AA1051" w:rsidRDefault="00AA1051">
            <w:pPr>
              <w:spacing w:line="400" w:lineRule="exact"/>
              <w:ind w:right="1680"/>
              <w:rPr>
                <w:rFonts w:ascii="Times New Roman" w:eastAsia="仿宋_GB2312" w:hAnsi="Times New Roman"/>
                <w:sz w:val="24"/>
              </w:rPr>
            </w:pPr>
          </w:p>
          <w:p w:rsidR="00AA1051" w:rsidRDefault="007D5E6B">
            <w:pPr>
              <w:wordWrap w:val="0"/>
              <w:spacing w:line="400" w:lineRule="exact"/>
              <w:ind w:rightChars="1200" w:right="2520"/>
              <w:jc w:val="right"/>
              <w:rPr>
                <w:rFonts w:ascii="Times New Roman" w:eastAsia="仿宋_GB2312" w:hAnsi="Times New Roman"/>
                <w:sz w:val="24"/>
              </w:rPr>
            </w:pPr>
            <w:r>
              <w:rPr>
                <w:rFonts w:ascii="Times New Roman" w:eastAsia="仿宋_GB2312" w:hAnsi="Times New Roman"/>
                <w:sz w:val="24"/>
              </w:rPr>
              <w:t>主管校领导签字：</w:t>
            </w:r>
          </w:p>
          <w:p w:rsidR="00AA1051" w:rsidRDefault="007D5E6B">
            <w:pPr>
              <w:wordWrap w:val="0"/>
              <w:spacing w:line="400" w:lineRule="exact"/>
              <w:ind w:rightChars="1200" w:right="2520"/>
              <w:jc w:val="right"/>
              <w:rPr>
                <w:rFonts w:ascii="Times New Roman" w:eastAsia="仿宋_GB2312" w:hAnsi="Times New Roman"/>
                <w:sz w:val="24"/>
              </w:rPr>
            </w:pPr>
            <w:r>
              <w:rPr>
                <w:rFonts w:ascii="Times New Roman" w:eastAsia="仿宋_GB2312" w:hAnsi="Times New Roman"/>
                <w:sz w:val="24"/>
              </w:rPr>
              <w:t>（学校公章）</w:t>
            </w:r>
          </w:p>
          <w:p w:rsidR="00AA1051" w:rsidRDefault="007D5E6B">
            <w:pPr>
              <w:wordWrap w:val="0"/>
              <w:spacing w:line="400" w:lineRule="exact"/>
              <w:ind w:rightChars="1200" w:right="2520"/>
              <w:jc w:val="right"/>
              <w:rPr>
                <w:rFonts w:ascii="Times New Roman" w:eastAsia="仿宋_GB2312" w:hAnsi="Times New Roman"/>
                <w:sz w:val="24"/>
              </w:rPr>
            </w:pPr>
            <w:r>
              <w:rPr>
                <w:rFonts w:ascii="Times New Roman" w:eastAsia="仿宋_GB2312" w:hAnsi="Times New Roman"/>
                <w:sz w:val="24"/>
              </w:rPr>
              <w:t>年</w:t>
            </w:r>
            <w:r>
              <w:rPr>
                <w:rFonts w:ascii="Times New Roman" w:eastAsia="仿宋_GB2312" w:hAnsi="Times New Roman"/>
                <w:sz w:val="24"/>
              </w:rPr>
              <w:t xml:space="preserve">   </w:t>
            </w:r>
            <w:r>
              <w:rPr>
                <w:rFonts w:ascii="Times New Roman" w:eastAsia="仿宋_GB2312" w:hAnsi="Times New Roman"/>
                <w:sz w:val="24"/>
              </w:rPr>
              <w:t>月</w:t>
            </w:r>
            <w:r>
              <w:rPr>
                <w:rFonts w:ascii="Times New Roman" w:eastAsia="仿宋_GB2312" w:hAnsi="Times New Roman"/>
                <w:sz w:val="24"/>
              </w:rPr>
              <w:t xml:space="preserve">   </w:t>
            </w:r>
            <w:r>
              <w:rPr>
                <w:rFonts w:ascii="Times New Roman" w:eastAsia="仿宋_GB2312" w:hAnsi="Times New Roman"/>
                <w:sz w:val="24"/>
              </w:rPr>
              <w:t>日</w:t>
            </w:r>
          </w:p>
        </w:tc>
      </w:tr>
    </w:tbl>
    <w:p w:rsidR="00AA1051" w:rsidRDefault="00AA1051"/>
    <w:sectPr w:rsidR="00AA105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48A6" w:rsidRDefault="00B648A6" w:rsidP="007E52AA">
      <w:r>
        <w:separator/>
      </w:r>
    </w:p>
  </w:endnote>
  <w:endnote w:type="continuationSeparator" w:id="0">
    <w:p w:rsidR="00B648A6" w:rsidRDefault="00B648A6" w:rsidP="007E52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Microsoft YaHei UI"/>
    <w:charset w:val="86"/>
    <w:family w:val="script"/>
    <w:pitch w:val="default"/>
    <w:sig w:usb0="00000000" w:usb1="00000000" w:usb2="00000010" w:usb3="00000000" w:csb0="00040000" w:csb1="00000000"/>
  </w:font>
  <w:font w:name="仿宋_GB2312">
    <w:altName w:val="仿宋"/>
    <w:charset w:val="86"/>
    <w:family w:val="modern"/>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48A6" w:rsidRDefault="00B648A6" w:rsidP="007E52AA">
      <w:r>
        <w:separator/>
      </w:r>
    </w:p>
  </w:footnote>
  <w:footnote w:type="continuationSeparator" w:id="0">
    <w:p w:rsidR="00B648A6" w:rsidRDefault="00B648A6" w:rsidP="007E52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88EE04B"/>
    <w:multiLevelType w:val="singleLevel"/>
    <w:tmpl w:val="B88EE04B"/>
    <w:lvl w:ilvl="0">
      <w:start w:val="2"/>
      <w:numFmt w:val="decimal"/>
      <w:suff w:val="nothing"/>
      <w:lvlText w:val="%1、"/>
      <w:lvlJc w:val="left"/>
    </w:lvl>
  </w:abstractNum>
  <w:abstractNum w:abstractNumId="1" w15:restartNumberingAfterBreak="0">
    <w:nsid w:val="3644FF03"/>
    <w:multiLevelType w:val="singleLevel"/>
    <w:tmpl w:val="3644FF03"/>
    <w:lvl w:ilvl="0">
      <w:start w:val="1"/>
      <w:numFmt w:val="decimal"/>
      <w:suff w:val="nothing"/>
      <w:lvlText w:val="%1、"/>
      <w:lvlJc w:val="left"/>
    </w:lvl>
  </w:abstractNum>
  <w:abstractNum w:abstractNumId="2" w15:restartNumberingAfterBreak="0">
    <w:nsid w:val="57D56292"/>
    <w:multiLevelType w:val="singleLevel"/>
    <w:tmpl w:val="57D56292"/>
    <w:lvl w:ilvl="0">
      <w:start w:val="1"/>
      <w:numFmt w:val="decimal"/>
      <w:suff w:val="nothing"/>
      <w:lvlText w:val="%1）"/>
      <w:lvlJc w:val="left"/>
    </w:lvl>
  </w:abstractNum>
  <w:abstractNum w:abstractNumId="3" w15:restartNumberingAfterBreak="0">
    <w:nsid w:val="57D5711F"/>
    <w:multiLevelType w:val="singleLevel"/>
    <w:tmpl w:val="57D5711F"/>
    <w:lvl w:ilvl="0">
      <w:start w:val="3"/>
      <w:numFmt w:val="decimal"/>
      <w:suff w:val="nothing"/>
      <w:lvlText w:val="%1）"/>
      <w:lvlJc w:val="left"/>
    </w:lvl>
  </w:abstractNum>
  <w:abstractNum w:abstractNumId="4" w15:restartNumberingAfterBreak="0">
    <w:nsid w:val="5FBB4DD7"/>
    <w:multiLevelType w:val="multilevel"/>
    <w:tmpl w:val="5FBB4DD7"/>
    <w:lvl w:ilvl="0">
      <w:start w:val="1"/>
      <w:numFmt w:val="decimal"/>
      <w:lvlText w:val="%1."/>
      <w:lvlJc w:val="left"/>
      <w:pPr>
        <w:ind w:left="360" w:hanging="360"/>
      </w:pPr>
      <w:rPr>
        <w:rFonts w:ascii="Times New Roman" w:hAnsi="Times New Roman" w:cs="Times New Roman"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4"/>
  </w:num>
  <w:num w:numId="2">
    <w:abstractNumId w:val="2"/>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cyY2VjZjY5NDJlZTlmYTY4NWNmNjdiNGNlZWRiZjQifQ=="/>
  </w:docVars>
  <w:rsids>
    <w:rsidRoot w:val="00AA1051"/>
    <w:rsid w:val="000104B9"/>
    <w:rsid w:val="00014852"/>
    <w:rsid w:val="00036256"/>
    <w:rsid w:val="00060D4F"/>
    <w:rsid w:val="00092477"/>
    <w:rsid w:val="000E29FF"/>
    <w:rsid w:val="000E4DE3"/>
    <w:rsid w:val="000E5248"/>
    <w:rsid w:val="000E7160"/>
    <w:rsid w:val="000F17AB"/>
    <w:rsid w:val="000F1E52"/>
    <w:rsid w:val="00103266"/>
    <w:rsid w:val="00103727"/>
    <w:rsid w:val="00114CB0"/>
    <w:rsid w:val="00120476"/>
    <w:rsid w:val="001377B6"/>
    <w:rsid w:val="001643A3"/>
    <w:rsid w:val="00171951"/>
    <w:rsid w:val="00182C02"/>
    <w:rsid w:val="001F3ACA"/>
    <w:rsid w:val="001F6A27"/>
    <w:rsid w:val="00201365"/>
    <w:rsid w:val="00203409"/>
    <w:rsid w:val="00203675"/>
    <w:rsid w:val="00230C7D"/>
    <w:rsid w:val="00244887"/>
    <w:rsid w:val="00253BB5"/>
    <w:rsid w:val="00254FD2"/>
    <w:rsid w:val="00266124"/>
    <w:rsid w:val="002742A7"/>
    <w:rsid w:val="002C13C5"/>
    <w:rsid w:val="002C6A42"/>
    <w:rsid w:val="002D1A6A"/>
    <w:rsid w:val="002E7F8C"/>
    <w:rsid w:val="002F1254"/>
    <w:rsid w:val="002F5B4F"/>
    <w:rsid w:val="0033611B"/>
    <w:rsid w:val="00340949"/>
    <w:rsid w:val="0035735D"/>
    <w:rsid w:val="00381456"/>
    <w:rsid w:val="003A4B50"/>
    <w:rsid w:val="003C3959"/>
    <w:rsid w:val="003E77A4"/>
    <w:rsid w:val="003F7E76"/>
    <w:rsid w:val="0041334C"/>
    <w:rsid w:val="004315C1"/>
    <w:rsid w:val="00434D91"/>
    <w:rsid w:val="004512B4"/>
    <w:rsid w:val="004661EE"/>
    <w:rsid w:val="00483FD2"/>
    <w:rsid w:val="00497AF2"/>
    <w:rsid w:val="004B64EA"/>
    <w:rsid w:val="004B7976"/>
    <w:rsid w:val="004E0D4C"/>
    <w:rsid w:val="004E5D1C"/>
    <w:rsid w:val="004F400A"/>
    <w:rsid w:val="00521FED"/>
    <w:rsid w:val="005244E4"/>
    <w:rsid w:val="00535109"/>
    <w:rsid w:val="00541201"/>
    <w:rsid w:val="005607F7"/>
    <w:rsid w:val="0059169A"/>
    <w:rsid w:val="005972AB"/>
    <w:rsid w:val="00597BD5"/>
    <w:rsid w:val="005D40F7"/>
    <w:rsid w:val="00613C90"/>
    <w:rsid w:val="00652A95"/>
    <w:rsid w:val="00675F61"/>
    <w:rsid w:val="006A3D09"/>
    <w:rsid w:val="006A76C4"/>
    <w:rsid w:val="006B3E3F"/>
    <w:rsid w:val="006C07D0"/>
    <w:rsid w:val="006C3248"/>
    <w:rsid w:val="006F39E1"/>
    <w:rsid w:val="00702F54"/>
    <w:rsid w:val="0071294F"/>
    <w:rsid w:val="007464C2"/>
    <w:rsid w:val="0075155E"/>
    <w:rsid w:val="00775767"/>
    <w:rsid w:val="0079044E"/>
    <w:rsid w:val="007A1CA2"/>
    <w:rsid w:val="007B45C7"/>
    <w:rsid w:val="007D5E6B"/>
    <w:rsid w:val="007D6B35"/>
    <w:rsid w:val="007E1A0B"/>
    <w:rsid w:val="007E52AA"/>
    <w:rsid w:val="007F3EBD"/>
    <w:rsid w:val="00803684"/>
    <w:rsid w:val="008240DB"/>
    <w:rsid w:val="00855CC3"/>
    <w:rsid w:val="008923A5"/>
    <w:rsid w:val="00894EA2"/>
    <w:rsid w:val="008977AC"/>
    <w:rsid w:val="008A0AF2"/>
    <w:rsid w:val="008A3464"/>
    <w:rsid w:val="008C6CED"/>
    <w:rsid w:val="008E39FE"/>
    <w:rsid w:val="008E768A"/>
    <w:rsid w:val="008F04CF"/>
    <w:rsid w:val="00913369"/>
    <w:rsid w:val="0092168C"/>
    <w:rsid w:val="00921F3D"/>
    <w:rsid w:val="009D00B3"/>
    <w:rsid w:val="009E0C6B"/>
    <w:rsid w:val="009E7FC9"/>
    <w:rsid w:val="00A06329"/>
    <w:rsid w:val="00A266DC"/>
    <w:rsid w:val="00A30013"/>
    <w:rsid w:val="00A453DD"/>
    <w:rsid w:val="00A4792D"/>
    <w:rsid w:val="00A506F2"/>
    <w:rsid w:val="00A54C2C"/>
    <w:rsid w:val="00A553DD"/>
    <w:rsid w:val="00A62B14"/>
    <w:rsid w:val="00A94F62"/>
    <w:rsid w:val="00AA1051"/>
    <w:rsid w:val="00AA71CE"/>
    <w:rsid w:val="00AB2B7D"/>
    <w:rsid w:val="00AD7407"/>
    <w:rsid w:val="00B01AF5"/>
    <w:rsid w:val="00B0391F"/>
    <w:rsid w:val="00B1009D"/>
    <w:rsid w:val="00B214E4"/>
    <w:rsid w:val="00B26989"/>
    <w:rsid w:val="00B44A42"/>
    <w:rsid w:val="00B644AC"/>
    <w:rsid w:val="00B648A6"/>
    <w:rsid w:val="00B77B66"/>
    <w:rsid w:val="00B80792"/>
    <w:rsid w:val="00B929C7"/>
    <w:rsid w:val="00BB5922"/>
    <w:rsid w:val="00BC3540"/>
    <w:rsid w:val="00BC3613"/>
    <w:rsid w:val="00BE128E"/>
    <w:rsid w:val="00BF2B9F"/>
    <w:rsid w:val="00BF47BB"/>
    <w:rsid w:val="00C00249"/>
    <w:rsid w:val="00C303A5"/>
    <w:rsid w:val="00C64B00"/>
    <w:rsid w:val="00C737BF"/>
    <w:rsid w:val="00C96767"/>
    <w:rsid w:val="00CA0013"/>
    <w:rsid w:val="00CD6428"/>
    <w:rsid w:val="00CE732C"/>
    <w:rsid w:val="00D14C5D"/>
    <w:rsid w:val="00D4024A"/>
    <w:rsid w:val="00D71E9A"/>
    <w:rsid w:val="00D80508"/>
    <w:rsid w:val="00D80F33"/>
    <w:rsid w:val="00D82D0D"/>
    <w:rsid w:val="00D91475"/>
    <w:rsid w:val="00DA07A2"/>
    <w:rsid w:val="00DB468A"/>
    <w:rsid w:val="00DC05AF"/>
    <w:rsid w:val="00DC1887"/>
    <w:rsid w:val="00DD5C69"/>
    <w:rsid w:val="00E13685"/>
    <w:rsid w:val="00E272DD"/>
    <w:rsid w:val="00E276DA"/>
    <w:rsid w:val="00E3650D"/>
    <w:rsid w:val="00E429F0"/>
    <w:rsid w:val="00E5010D"/>
    <w:rsid w:val="00E807DA"/>
    <w:rsid w:val="00E947F8"/>
    <w:rsid w:val="00E95C4A"/>
    <w:rsid w:val="00EB21A5"/>
    <w:rsid w:val="00EF796B"/>
    <w:rsid w:val="00F0087E"/>
    <w:rsid w:val="00F040DB"/>
    <w:rsid w:val="00F07359"/>
    <w:rsid w:val="00F23089"/>
    <w:rsid w:val="00F23CE5"/>
    <w:rsid w:val="00F30E67"/>
    <w:rsid w:val="00F36FD4"/>
    <w:rsid w:val="00F43CF8"/>
    <w:rsid w:val="00F62D02"/>
    <w:rsid w:val="00F7029F"/>
    <w:rsid w:val="00F70861"/>
    <w:rsid w:val="00F803EB"/>
    <w:rsid w:val="00F83565"/>
    <w:rsid w:val="00FA0B23"/>
    <w:rsid w:val="00FB290C"/>
    <w:rsid w:val="00FC1367"/>
    <w:rsid w:val="00FE1FFA"/>
    <w:rsid w:val="19D13468"/>
    <w:rsid w:val="624572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E31558"/>
  <w15:docId w15:val="{D21A6B1C-1514-4204-B856-371642CE18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uiPriority="20"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23CE5"/>
    <w:pPr>
      <w:widowControl w:val="0"/>
      <w:jc w:val="both"/>
    </w:pPr>
    <w:rPr>
      <w:rFonts w:ascii="Calibri" w:eastAsia="宋体" w:hAnsi="Calibri" w:cs="Times New Roman"/>
      <w:kern w:val="2"/>
      <w:sz w:val="21"/>
      <w:szCs w:val="22"/>
    </w:rPr>
  </w:style>
  <w:style w:type="paragraph" w:styleId="3">
    <w:name w:val="heading 3"/>
    <w:basedOn w:val="a"/>
    <w:next w:val="a"/>
    <w:link w:val="30"/>
    <w:qFormat/>
    <w:rsid w:val="00675F61"/>
    <w:pPr>
      <w:spacing w:before="100" w:beforeAutospacing="1" w:after="100" w:afterAutospacing="1"/>
      <w:jc w:val="left"/>
      <w:outlineLvl w:val="2"/>
    </w:pPr>
    <w:rPr>
      <w:rFonts w:ascii="宋体" w:hAnsi="宋体"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2">
    <w:name w:val="_Style 2"/>
    <w:basedOn w:val="a"/>
    <w:uiPriority w:val="34"/>
    <w:qFormat/>
    <w:pPr>
      <w:ind w:firstLineChars="200" w:firstLine="420"/>
    </w:pPr>
  </w:style>
  <w:style w:type="paragraph" w:styleId="a3">
    <w:name w:val="header"/>
    <w:basedOn w:val="a"/>
    <w:link w:val="a4"/>
    <w:rsid w:val="007E52AA"/>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7E52AA"/>
    <w:rPr>
      <w:rFonts w:ascii="Calibri" w:eastAsia="宋体" w:hAnsi="Calibri" w:cs="Times New Roman"/>
      <w:kern w:val="2"/>
      <w:sz w:val="18"/>
      <w:szCs w:val="18"/>
    </w:rPr>
  </w:style>
  <w:style w:type="paragraph" w:styleId="a5">
    <w:name w:val="footer"/>
    <w:basedOn w:val="a"/>
    <w:link w:val="a6"/>
    <w:rsid w:val="007E52AA"/>
    <w:pPr>
      <w:tabs>
        <w:tab w:val="center" w:pos="4153"/>
        <w:tab w:val="right" w:pos="8306"/>
      </w:tabs>
      <w:snapToGrid w:val="0"/>
      <w:jc w:val="left"/>
    </w:pPr>
    <w:rPr>
      <w:sz w:val="18"/>
      <w:szCs w:val="18"/>
    </w:rPr>
  </w:style>
  <w:style w:type="character" w:customStyle="1" w:styleId="a6">
    <w:name w:val="页脚 字符"/>
    <w:basedOn w:val="a0"/>
    <w:link w:val="a5"/>
    <w:rsid w:val="007E52AA"/>
    <w:rPr>
      <w:rFonts w:ascii="Calibri" w:eastAsia="宋体" w:hAnsi="Calibri" w:cs="Times New Roman"/>
      <w:kern w:val="2"/>
      <w:sz w:val="18"/>
      <w:szCs w:val="18"/>
    </w:rPr>
  </w:style>
  <w:style w:type="character" w:customStyle="1" w:styleId="30">
    <w:name w:val="标题 3 字符"/>
    <w:basedOn w:val="a0"/>
    <w:link w:val="3"/>
    <w:rsid w:val="00675F61"/>
    <w:rPr>
      <w:rFonts w:ascii="宋体" w:eastAsia="宋体" w:hAnsi="宋体" w:cs="Times New Roman"/>
      <w:b/>
      <w:sz w:val="27"/>
      <w:szCs w:val="27"/>
    </w:rPr>
  </w:style>
  <w:style w:type="character" w:styleId="a7">
    <w:name w:val="Hyperlink"/>
    <w:basedOn w:val="a0"/>
    <w:rsid w:val="00652A95"/>
    <w:rPr>
      <w:color w:val="0563C1" w:themeColor="hyperlink"/>
      <w:u w:val="single"/>
    </w:rPr>
  </w:style>
  <w:style w:type="character" w:styleId="a8">
    <w:name w:val="Emphasis"/>
    <w:basedOn w:val="a0"/>
    <w:uiPriority w:val="20"/>
    <w:qFormat/>
    <w:rsid w:val="00F23CE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3628311">
      <w:bodyDiv w:val="1"/>
      <w:marLeft w:val="0"/>
      <w:marRight w:val="0"/>
      <w:marTop w:val="0"/>
      <w:marBottom w:val="0"/>
      <w:divBdr>
        <w:top w:val="none" w:sz="0" w:space="0" w:color="auto"/>
        <w:left w:val="none" w:sz="0" w:space="0" w:color="auto"/>
        <w:bottom w:val="none" w:sz="0" w:space="0" w:color="auto"/>
        <w:right w:val="none" w:sz="0" w:space="0" w:color="auto"/>
      </w:divBdr>
    </w:div>
    <w:div w:id="16654270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0.png"/><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oleObject" Target="embeddings/Microsoft_Visio_2003-2010___1.vsd"/><Relationship Id="rId33" Type="http://schemas.openxmlformats.org/officeDocument/2006/relationships/oleObject" Target="embeddings/Microsoft_Visio_2003-2010___5.vsd"/><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oleObject" Target="embeddings/Microsoft_Visio_2003-2010___3.vsd"/><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jpeg"/><Relationship Id="rId24" Type="http://schemas.openxmlformats.org/officeDocument/2006/relationships/image" Target="media/image100.emf"/><Relationship Id="rId32" Type="http://schemas.openxmlformats.org/officeDocument/2006/relationships/image" Target="media/image120.emf"/><Relationship Id="rId5" Type="http://schemas.openxmlformats.org/officeDocument/2006/relationships/webSettings" Target="webSettings.xml"/><Relationship Id="rId15" Type="http://schemas.openxmlformats.org/officeDocument/2006/relationships/image" Target="media/image40.jpg"/><Relationship Id="rId23" Type="http://schemas.openxmlformats.org/officeDocument/2006/relationships/oleObject" Target="embeddings/Microsoft_Visio_2003-2010___.vsd"/><Relationship Id="rId28" Type="http://schemas.openxmlformats.org/officeDocument/2006/relationships/image" Target="media/image110.emf"/><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package" Target="embeddings/Microsoft_Visio___.vsdx"/><Relationship Id="rId31" Type="http://schemas.openxmlformats.org/officeDocument/2006/relationships/oleObject" Target="embeddings/Microsoft_Visio_2003-2010___4.vsd"/><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image" Target="media/image4.jpg"/><Relationship Id="rId22" Type="http://schemas.openxmlformats.org/officeDocument/2006/relationships/image" Target="media/image10.emf"/><Relationship Id="rId27" Type="http://schemas.openxmlformats.org/officeDocument/2006/relationships/oleObject" Target="embeddings/Microsoft_Visio_2003-2010___2.vsd"/><Relationship Id="rId30" Type="http://schemas.openxmlformats.org/officeDocument/2006/relationships/image" Target="media/image12.emf"/><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2F3EC8-EB25-4EFE-8B15-8A691087DE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14</Pages>
  <Words>1212</Words>
  <Characters>6915</Characters>
  <Application>Microsoft Office Word</Application>
  <DocSecurity>0</DocSecurity>
  <Lines>57</Lines>
  <Paragraphs>16</Paragraphs>
  <ScaleCrop>false</ScaleCrop>
  <Company/>
  <LinksUpToDate>false</LinksUpToDate>
  <CharactersWithSpaces>8111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Administrator</cp:lastModifiedBy>
  <cp:revision>61</cp:revision>
  <cp:lastPrinted>2022-06-22T02:04:00Z</cp:lastPrinted>
  <dcterms:created xsi:type="dcterms:W3CDTF">2022-06-17T04:58:00Z</dcterms:created>
  <dcterms:modified xsi:type="dcterms:W3CDTF">2022-06-22T05:36:00Z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7BF7107560A241C58F6E10A9CF21296D</vt:lpwstr>
  </property>
</Properties>
</file>