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D074E">
      <w:pPr>
        <w:jc w:val="center"/>
        <w:rPr>
          <w:rFonts w:hint="eastAsia" w:ascii="宋体" w:hAnsi="宋体" w:cs="宋体"/>
          <w:b w:val="0"/>
          <w:bCs w:val="0"/>
          <w:color w:val="000000"/>
          <w:sz w:val="36"/>
          <w:szCs w:val="36"/>
        </w:rPr>
      </w:pPr>
      <w:r>
        <w:rPr>
          <w:rFonts w:hint="eastAsia" w:ascii="宋体" w:hAnsi="宋体" w:cs="宋体"/>
          <w:b w:val="0"/>
          <w:bCs w:val="0"/>
          <w:color w:val="000000"/>
          <w:sz w:val="36"/>
          <w:szCs w:val="36"/>
        </w:rPr>
        <w:t>密封报价单</w:t>
      </w:r>
    </w:p>
    <w:p w14:paraId="6C4BCA52">
      <w:pPr>
        <w:spacing w:line="360" w:lineRule="auto"/>
        <w:ind w:right="68"/>
        <w:rPr>
          <w:rFonts w:hint="eastAsia" w:ascii="??_GB2312" w:eastAsia="宋体"/>
          <w:b w:val="0"/>
          <w:bCs w:val="0"/>
          <w:color w:val="000000"/>
          <w:sz w:val="28"/>
          <w:szCs w:val="28"/>
          <w:lang w:eastAsia="zh-CN"/>
        </w:rPr>
      </w:pPr>
      <w:r>
        <w:rPr>
          <w:rFonts w:ascii="??_GB2312" w:eastAsia="Times New Roman"/>
          <w:b w:val="0"/>
          <w:bCs w:val="0"/>
          <w:color w:val="000000"/>
          <w:sz w:val="28"/>
          <w:szCs w:val="28"/>
        </w:rPr>
        <w:t>项目名称：</w:t>
      </w:r>
      <w:r>
        <w:rPr>
          <w:rFonts w:hint="eastAsia" w:ascii="??_GB2312" w:eastAsia="宋体"/>
          <w:b w:val="0"/>
          <w:bCs w:val="0"/>
          <w:color w:val="000000"/>
          <w:sz w:val="28"/>
          <w:szCs w:val="28"/>
          <w:lang w:eastAsia="zh-CN"/>
        </w:rPr>
        <w:t>浙江水利水电学院水利工程学院办公家具及空调采购项目</w:t>
      </w:r>
    </w:p>
    <w:p w14:paraId="2FAD586A">
      <w:pPr>
        <w:spacing w:line="360" w:lineRule="auto"/>
        <w:ind w:right="68"/>
        <w:rPr>
          <w:rFonts w:ascii="??_GB2312" w:eastAsia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??_GB2312"/>
          <w:b w:val="0"/>
          <w:bCs w:val="0"/>
          <w:color w:val="000000"/>
          <w:sz w:val="28"/>
          <w:szCs w:val="28"/>
        </w:rPr>
        <w:t>供</w:t>
      </w:r>
      <w:r>
        <w:rPr>
          <w:rFonts w:ascii="??_GB2312" w:eastAsia="Times New Roman"/>
          <w:b w:val="0"/>
          <w:bCs w:val="0"/>
          <w:color w:val="000000"/>
          <w:sz w:val="28"/>
          <w:szCs w:val="28"/>
        </w:rPr>
        <w:t xml:space="preserve">应商名称（公章）：                   </w:t>
      </w:r>
    </w:p>
    <w:p w14:paraId="5A847A07">
      <w:pPr>
        <w:spacing w:line="360" w:lineRule="auto"/>
        <w:ind w:right="68"/>
        <w:rPr>
          <w:rFonts w:ascii="??_GB2312" w:eastAsia="Times New Roman"/>
          <w:b w:val="0"/>
          <w:bCs w:val="0"/>
          <w:color w:val="000000"/>
          <w:sz w:val="28"/>
          <w:szCs w:val="28"/>
        </w:rPr>
      </w:pPr>
      <w:r>
        <w:rPr>
          <w:rFonts w:ascii="??_GB2312" w:eastAsia="Times New Roman"/>
          <w:b w:val="0"/>
          <w:bCs w:val="0"/>
          <w:color w:val="000000"/>
          <w:sz w:val="28"/>
          <w:szCs w:val="28"/>
        </w:rPr>
        <w:t xml:space="preserve">法定代表人或授权委托人（签字或盖章）：  </w:t>
      </w:r>
    </w:p>
    <w:p w14:paraId="750C3C40">
      <w:pPr>
        <w:spacing w:line="360" w:lineRule="auto"/>
        <w:ind w:right="68"/>
        <w:rPr>
          <w:rFonts w:ascii="??_GB2312" w:eastAsia="Times New Roman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color w:val="000000"/>
          <w:sz w:val="28"/>
          <w:szCs w:val="28"/>
        </w:rPr>
        <w:t>联系电话：</w:t>
      </w:r>
      <w:r>
        <w:rPr>
          <w:rFonts w:ascii="??_GB2312" w:eastAsia="Times New Roman"/>
          <w:b w:val="0"/>
          <w:bCs w:val="0"/>
          <w:color w:val="000000"/>
          <w:sz w:val="28"/>
          <w:szCs w:val="28"/>
        </w:rPr>
        <w:t xml:space="preserve"> </w:t>
      </w:r>
    </w:p>
    <w:p w14:paraId="237BC935">
      <w:pPr>
        <w:spacing w:line="360" w:lineRule="auto"/>
        <w:ind w:right="68"/>
        <w:rPr>
          <w:rFonts w:hint="eastAsia" w:ascii="??_GB2312"/>
          <w:b w:val="0"/>
          <w:bCs w:val="0"/>
          <w:color w:val="000000"/>
          <w:sz w:val="28"/>
          <w:szCs w:val="28"/>
        </w:rPr>
      </w:pPr>
      <w:r>
        <w:rPr>
          <w:rFonts w:ascii="??_GB2312" w:eastAsia="Times New Roman"/>
          <w:b w:val="0"/>
          <w:bCs w:val="0"/>
          <w:color w:val="000000"/>
          <w:sz w:val="28"/>
          <w:szCs w:val="28"/>
        </w:rPr>
        <w:t>日期：</w:t>
      </w:r>
      <w:r>
        <w:rPr>
          <w:rFonts w:hint="eastAsia" w:ascii="??_GB2312"/>
          <w:b w:val="0"/>
          <w:bCs w:val="0"/>
          <w:color w:val="000000"/>
          <w:sz w:val="28"/>
          <w:szCs w:val="28"/>
        </w:rPr>
        <w:t>20</w:t>
      </w:r>
      <w:r>
        <w:rPr>
          <w:rFonts w:ascii="??_GB2312"/>
          <w:b w:val="0"/>
          <w:bCs w:val="0"/>
          <w:color w:val="000000"/>
          <w:sz w:val="28"/>
          <w:szCs w:val="28"/>
        </w:rPr>
        <w:t>2</w:t>
      </w:r>
      <w:r>
        <w:rPr>
          <w:rFonts w:hint="eastAsia" w:ascii="??_GB2312"/>
          <w:b w:val="0"/>
          <w:bCs w:val="0"/>
          <w:color w:val="000000"/>
          <w:sz w:val="28"/>
          <w:szCs w:val="28"/>
          <w:lang w:val="en-US" w:eastAsia="zh-CN"/>
        </w:rPr>
        <w:t>5</w:t>
      </w:r>
      <w:r>
        <w:rPr>
          <w:rFonts w:hint="eastAsia" w:ascii="??_GB2312"/>
          <w:b w:val="0"/>
          <w:bCs w:val="0"/>
          <w:color w:val="000000"/>
          <w:sz w:val="28"/>
          <w:szCs w:val="28"/>
        </w:rPr>
        <w:t>年  月   日</w:t>
      </w:r>
    </w:p>
    <w:p w14:paraId="5C1319E4">
      <w:pPr>
        <w:spacing w:line="400" w:lineRule="exact"/>
        <w:ind w:right="68"/>
        <w:rPr>
          <w:rFonts w:hint="eastAsia" w:ascii="??_GB2312"/>
          <w:b w:val="0"/>
          <w:bCs w:val="0"/>
          <w:color w:val="000000"/>
          <w:sz w:val="28"/>
          <w:szCs w:val="28"/>
        </w:rPr>
      </w:pPr>
      <w:r>
        <w:rPr>
          <w:rFonts w:hint="eastAsia" w:ascii="??_GB2312"/>
          <w:b w:val="0"/>
          <w:bCs w:val="0"/>
          <w:color w:val="000000"/>
          <w:sz w:val="28"/>
          <w:szCs w:val="28"/>
        </w:rPr>
        <w:t>预算</w:t>
      </w:r>
      <w:r>
        <w:rPr>
          <w:rFonts w:hint="eastAsia" w:ascii="??_GB2312"/>
          <w:b w:val="0"/>
          <w:bCs w:val="0"/>
          <w:color w:val="000000"/>
          <w:sz w:val="28"/>
          <w:szCs w:val="28"/>
          <w:highlight w:val="none"/>
          <w:lang w:eastAsia="zh-CN"/>
        </w:rPr>
        <w:t>：</w:t>
      </w:r>
      <w:r>
        <w:rPr>
          <w:rFonts w:hint="eastAsia" w:ascii="??_GB2312"/>
          <w:b w:val="0"/>
          <w:bCs w:val="0"/>
          <w:color w:val="000000"/>
          <w:sz w:val="28"/>
          <w:szCs w:val="28"/>
          <w:highlight w:val="none"/>
          <w:lang w:val="en-US" w:eastAsia="zh-CN"/>
        </w:rPr>
        <w:t>1555</w:t>
      </w:r>
      <w:r>
        <w:rPr>
          <w:rFonts w:hint="eastAsia" w:ascii="??_GB2312"/>
          <w:b w:val="0"/>
          <w:bCs w:val="0"/>
          <w:color w:val="000000"/>
          <w:sz w:val="28"/>
          <w:szCs w:val="28"/>
          <w:lang w:val="en-US" w:eastAsia="zh-CN"/>
        </w:rPr>
        <w:t>00</w:t>
      </w:r>
      <w:r>
        <w:rPr>
          <w:rFonts w:hint="eastAsia" w:ascii="??_GB2312"/>
          <w:b w:val="0"/>
          <w:bCs w:val="0"/>
          <w:color w:val="000000"/>
          <w:sz w:val="28"/>
          <w:szCs w:val="28"/>
        </w:rPr>
        <w:t>元</w:t>
      </w:r>
    </w:p>
    <w:p w14:paraId="2D2F30DD">
      <w:pPr>
        <w:spacing w:line="400" w:lineRule="exact"/>
        <w:ind w:right="68"/>
        <w:rPr>
          <w:rFonts w:hint="eastAsia" w:ascii="??_GB2312"/>
          <w:b w:val="0"/>
          <w:bCs w:val="0"/>
          <w:color w:val="000000"/>
          <w:sz w:val="28"/>
          <w:szCs w:val="28"/>
        </w:rPr>
      </w:pPr>
    </w:p>
    <w:tbl>
      <w:tblPr>
        <w:tblStyle w:val="5"/>
        <w:tblW w:w="966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208"/>
        <w:gridCol w:w="1662"/>
        <w:gridCol w:w="729"/>
        <w:gridCol w:w="995"/>
        <w:gridCol w:w="901"/>
        <w:gridCol w:w="840"/>
        <w:gridCol w:w="1200"/>
        <w:gridCol w:w="1650"/>
      </w:tblGrid>
      <w:tr w14:paraId="129D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noWrap w:val="0"/>
            <w:vAlign w:val="center"/>
          </w:tcPr>
          <w:p w14:paraId="3F310B4B">
            <w:pPr>
              <w:spacing w:line="48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8" w:type="dxa"/>
            <w:noWrap w:val="0"/>
            <w:vAlign w:val="center"/>
          </w:tcPr>
          <w:p w14:paraId="51967DA4">
            <w:pPr>
              <w:spacing w:line="48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662" w:type="dxa"/>
            <w:noWrap w:val="0"/>
            <w:vAlign w:val="center"/>
          </w:tcPr>
          <w:p w14:paraId="497F7577">
            <w:pPr>
              <w:spacing w:line="48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729" w:type="dxa"/>
            <w:noWrap w:val="0"/>
            <w:vAlign w:val="center"/>
          </w:tcPr>
          <w:p w14:paraId="746D6868">
            <w:pPr>
              <w:spacing w:line="480" w:lineRule="exact"/>
              <w:jc w:val="center"/>
              <w:rPr>
                <w:rFonts w:asci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95" w:type="dxa"/>
            <w:noWrap w:val="0"/>
            <w:vAlign w:val="center"/>
          </w:tcPr>
          <w:p w14:paraId="46894C40">
            <w:pPr>
              <w:spacing w:line="480" w:lineRule="exact"/>
              <w:jc w:val="both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预算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单价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901" w:type="dxa"/>
            <w:noWrap w:val="0"/>
            <w:vAlign w:val="center"/>
          </w:tcPr>
          <w:p w14:paraId="24B275DE">
            <w:pPr>
              <w:spacing w:line="480" w:lineRule="exact"/>
              <w:jc w:val="both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报价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单价</w:t>
            </w: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（元）</w:t>
            </w:r>
          </w:p>
        </w:tc>
        <w:tc>
          <w:tcPr>
            <w:tcW w:w="840" w:type="dxa"/>
            <w:noWrap w:val="0"/>
            <w:vAlign w:val="center"/>
          </w:tcPr>
          <w:p w14:paraId="16CA83D1">
            <w:pPr>
              <w:spacing w:line="4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报价总价（元）</w:t>
            </w:r>
          </w:p>
        </w:tc>
        <w:tc>
          <w:tcPr>
            <w:tcW w:w="1200" w:type="dxa"/>
            <w:noWrap w:val="0"/>
            <w:vAlign w:val="center"/>
          </w:tcPr>
          <w:p w14:paraId="3294D580">
            <w:pPr>
              <w:spacing w:line="480" w:lineRule="exact"/>
              <w:jc w:val="center"/>
              <w:rPr>
                <w:rFonts w:hint="eastAsia" w:asci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650" w:type="dxa"/>
            <w:noWrap w:val="0"/>
            <w:vAlign w:val="center"/>
          </w:tcPr>
          <w:p w14:paraId="27531310">
            <w:pPr>
              <w:spacing w:line="48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图片款式</w:t>
            </w:r>
          </w:p>
        </w:tc>
      </w:tr>
      <w:tr w14:paraId="11D8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" w:type="dxa"/>
            <w:noWrap w:val="0"/>
            <w:vAlign w:val="center"/>
          </w:tcPr>
          <w:p w14:paraId="392846EC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8" w:type="dxa"/>
            <w:noWrap w:val="0"/>
            <w:vAlign w:val="center"/>
          </w:tcPr>
          <w:p w14:paraId="766D2D84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eastAsia="zh-CN"/>
              </w:rPr>
              <w:t>浙江水利水电学院水利工程学院办公家具及空调采购</w:t>
            </w:r>
          </w:p>
        </w:tc>
        <w:tc>
          <w:tcPr>
            <w:tcW w:w="1662" w:type="dxa"/>
            <w:noWrap w:val="0"/>
            <w:vAlign w:val="center"/>
          </w:tcPr>
          <w:p w14:paraId="665C65BC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详见附表</w:t>
            </w:r>
          </w:p>
        </w:tc>
        <w:tc>
          <w:tcPr>
            <w:tcW w:w="729" w:type="dxa"/>
            <w:noWrap w:val="0"/>
            <w:vAlign w:val="center"/>
          </w:tcPr>
          <w:p w14:paraId="6D77B7C6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1批</w:t>
            </w:r>
          </w:p>
        </w:tc>
        <w:tc>
          <w:tcPr>
            <w:tcW w:w="995" w:type="dxa"/>
            <w:noWrap w:val="0"/>
            <w:vAlign w:val="center"/>
          </w:tcPr>
          <w:p w14:paraId="1A8C6DAC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155500</w:t>
            </w:r>
          </w:p>
        </w:tc>
        <w:tc>
          <w:tcPr>
            <w:tcW w:w="901" w:type="dxa"/>
            <w:noWrap w:val="0"/>
            <w:vAlign w:val="center"/>
          </w:tcPr>
          <w:p w14:paraId="6B3753EC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 w14:paraId="65F812E8">
            <w:pPr>
              <w:spacing w:line="4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 w14:paraId="44D825CA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家具5年，空调见附表</w:t>
            </w:r>
          </w:p>
        </w:tc>
        <w:tc>
          <w:tcPr>
            <w:tcW w:w="1650" w:type="dxa"/>
            <w:noWrap w:val="0"/>
            <w:vAlign w:val="center"/>
          </w:tcPr>
          <w:p w14:paraId="3AFFACE9">
            <w:pPr>
              <w:spacing w:line="48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详见附表</w:t>
            </w:r>
          </w:p>
        </w:tc>
      </w:tr>
    </w:tbl>
    <w:p w14:paraId="3C10A43C">
      <w:pPr>
        <w:spacing w:line="400" w:lineRule="exact"/>
        <w:ind w:right="68"/>
        <w:rPr>
          <w:rFonts w:ascii="??_GB2312" w:hAnsi="宋体" w:eastAsia="Times New Roman" w:cs="宋体"/>
          <w:b w:val="0"/>
          <w:bCs w:val="0"/>
          <w:color w:val="000000"/>
          <w:kern w:val="0"/>
          <w:sz w:val="18"/>
          <w:szCs w:val="18"/>
        </w:rPr>
      </w:pPr>
    </w:p>
    <w:p w14:paraId="3FF7EDDD">
      <w:pPr>
        <w:pStyle w:val="2"/>
        <w:snapToGrid w:val="0"/>
        <w:spacing w:before="190" w:after="19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hAnsi="宋体"/>
          <w:sz w:val="24"/>
          <w:lang w:val="en-US" w:eastAsia="zh-CN"/>
        </w:rPr>
        <w:t>附表如下：</w:t>
      </w:r>
    </w:p>
    <w:p w14:paraId="00CA8158">
      <w:pPr>
        <w:pStyle w:val="2"/>
        <w:snapToGrid w:val="0"/>
        <w:spacing w:before="190" w:after="190"/>
        <w:rPr>
          <w:rFonts w:ascii="宋体" w:hAnsi="宋体" w:eastAsia="宋体"/>
          <w:sz w:val="24"/>
        </w:rPr>
      </w:pPr>
    </w:p>
    <w:p w14:paraId="34FEB2B3">
      <w:pPr>
        <w:pStyle w:val="2"/>
        <w:snapToGrid w:val="0"/>
        <w:spacing w:before="190" w:after="190"/>
        <w:rPr>
          <w:rFonts w:hint="eastAsia" w:ascii="宋体" w:hAnsi="宋体" w:eastAsia="宋体"/>
          <w:sz w:val="24"/>
        </w:rPr>
      </w:pPr>
    </w:p>
    <w:p w14:paraId="1139DB31">
      <w:pPr>
        <w:pStyle w:val="2"/>
        <w:snapToGrid w:val="0"/>
        <w:spacing w:before="190" w:after="190"/>
        <w:rPr>
          <w:rFonts w:hint="eastAsia" w:ascii="宋体" w:hAnsi="宋体" w:eastAsia="宋体"/>
          <w:sz w:val="24"/>
        </w:rPr>
      </w:pPr>
    </w:p>
    <w:p w14:paraId="7368A007">
      <w:pPr>
        <w:pStyle w:val="2"/>
        <w:snapToGrid w:val="0"/>
        <w:spacing w:before="190" w:after="190"/>
        <w:rPr>
          <w:rFonts w:hint="eastAsia" w:ascii="宋体" w:hAnsi="宋体" w:eastAsia="宋体"/>
          <w:sz w:val="24"/>
        </w:rPr>
      </w:pPr>
    </w:p>
    <w:p w14:paraId="0F4E3256">
      <w:pPr>
        <w:pStyle w:val="2"/>
        <w:snapToGrid w:val="0"/>
        <w:spacing w:before="190" w:after="190"/>
        <w:rPr>
          <w:rFonts w:hint="eastAsia" w:ascii="宋体" w:hAnsi="宋体" w:eastAsia="宋体"/>
          <w:sz w:val="24"/>
        </w:rPr>
      </w:pPr>
    </w:p>
    <w:p w14:paraId="511F56FF">
      <w:pPr>
        <w:pStyle w:val="2"/>
        <w:snapToGrid w:val="0"/>
        <w:spacing w:before="190" w:after="190"/>
        <w:rPr>
          <w:rFonts w:hint="eastAsia" w:ascii="宋体" w:hAnsi="宋体" w:eastAsia="宋体"/>
          <w:sz w:val="24"/>
        </w:rPr>
      </w:pPr>
    </w:p>
    <w:p w14:paraId="48CE3001">
      <w:pPr>
        <w:pStyle w:val="2"/>
        <w:snapToGrid w:val="0"/>
        <w:spacing w:before="190" w:after="190"/>
        <w:rPr>
          <w:rFonts w:hint="eastAsia" w:ascii="宋体" w:hAnsi="宋体" w:eastAsia="宋体"/>
          <w:sz w:val="24"/>
        </w:rPr>
      </w:pPr>
    </w:p>
    <w:p w14:paraId="1053E9CB">
      <w:pPr>
        <w:pStyle w:val="2"/>
        <w:snapToGrid w:val="0"/>
        <w:spacing w:before="190" w:after="190"/>
        <w:rPr>
          <w:rFonts w:hint="eastAsia" w:ascii="宋体" w:hAnsi="宋体" w:eastAsia="宋体"/>
          <w:sz w:val="24"/>
        </w:rPr>
      </w:pPr>
    </w:p>
    <w:p w14:paraId="73E13EB7">
      <w:pPr>
        <w:pStyle w:val="2"/>
        <w:snapToGrid w:val="0"/>
        <w:spacing w:before="190" w:after="190"/>
        <w:rPr>
          <w:rFonts w:hint="eastAsia" w:ascii="宋体" w:hAnsi="宋体" w:eastAsia="宋体"/>
          <w:sz w:val="24"/>
        </w:rPr>
      </w:pPr>
    </w:p>
    <w:p w14:paraId="2991DCBC">
      <w:pPr>
        <w:pStyle w:val="2"/>
        <w:snapToGrid w:val="0"/>
        <w:spacing w:before="190" w:after="190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36"/>
          <w:szCs w:val="36"/>
          <w:u w:val="none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680" w:right="1247" w:bottom="510" w:left="1247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33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21"/>
        <w:gridCol w:w="2550"/>
        <w:gridCol w:w="771"/>
        <w:gridCol w:w="1436"/>
        <w:gridCol w:w="3264"/>
        <w:gridCol w:w="1060"/>
        <w:gridCol w:w="1060"/>
        <w:gridCol w:w="1060"/>
      </w:tblGrid>
      <w:tr w14:paraId="1F205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33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D64D2">
            <w:pPr>
              <w:tabs>
                <w:tab w:val="left" w:pos="1978"/>
              </w:tabs>
              <w:spacing w:line="480" w:lineRule="exact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团队带头人办公室：</w:t>
            </w:r>
          </w:p>
        </w:tc>
      </w:tr>
      <w:tr w14:paraId="2FDFC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A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3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A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规格尺寸（mm)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E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2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EC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图样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2BB9D75">
            <w:pPr>
              <w:spacing w:line="480" w:lineRule="exact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</w:pPr>
          </w:p>
          <w:p w14:paraId="516A57A2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  <w:highlight w:val="none"/>
              </w:rPr>
              <w:t>预算单价（元）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362A0">
            <w:pPr>
              <w:spacing w:line="480" w:lineRule="exact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  <w:p w14:paraId="0ED6D0D9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报价单价（元）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82AB">
            <w:pPr>
              <w:spacing w:line="480" w:lineRule="exact"/>
              <w:jc w:val="center"/>
              <w:rPr>
                <w:rFonts w:hint="eastAsia" w:ascii="宋体" w:hAnsi="宋体"/>
                <w:b/>
                <w:color w:val="auto"/>
                <w:kern w:val="0"/>
                <w:sz w:val="24"/>
              </w:rPr>
            </w:pPr>
          </w:p>
          <w:p w14:paraId="2989FE3C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4"/>
              </w:rPr>
              <w:t>报价总价（元）</w:t>
            </w:r>
          </w:p>
        </w:tc>
      </w:tr>
      <w:tr w14:paraId="55A7A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88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1F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立柜柜子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AF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1600*400*2000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免漆饰面板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159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C1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样式如图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57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400685</wp:posOffset>
                  </wp:positionH>
                  <wp:positionV relativeFrom="paragraph">
                    <wp:posOffset>75565</wp:posOffset>
                  </wp:positionV>
                  <wp:extent cx="1185545" cy="1411605"/>
                  <wp:effectExtent l="0" t="0" r="14605" b="17145"/>
                  <wp:wrapNone/>
                  <wp:docPr id="2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5545" cy="1411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0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46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EDA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1972F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0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B7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老板桌L型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AB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主桌面2000*850*760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侧柜1600*480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免漆饰面板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38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BA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ascii="等线" w:hAnsi="等线" w:eastAsia="等线" w:cs="等线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en-US" w:bidi="ar"/>
              </w:rPr>
              <w:t>尺寸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en-US" w:bidi="ar"/>
              </w:rPr>
              <w:t>适合18平房间，样式如图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6F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207010</wp:posOffset>
                  </wp:positionV>
                  <wp:extent cx="1762760" cy="1110615"/>
                  <wp:effectExtent l="0" t="0" r="8890" b="13335"/>
                  <wp:wrapNone/>
                  <wp:docPr id="4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760" cy="111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87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8B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6C4E2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F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75C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老板椅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C9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常规西皮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99F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238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6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78740</wp:posOffset>
                  </wp:positionV>
                  <wp:extent cx="1003935" cy="1343025"/>
                  <wp:effectExtent l="0" t="0" r="5715" b="9525"/>
                  <wp:wrapNone/>
                  <wp:docPr id="7" name="Picture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_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93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4B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56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B9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00BBD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B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54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三人沙发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89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常规三人位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西皮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B2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B607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1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391795</wp:posOffset>
                  </wp:positionV>
                  <wp:extent cx="1908175" cy="825500"/>
                  <wp:effectExtent l="0" t="0" r="15875" b="12700"/>
                  <wp:wrapNone/>
                  <wp:docPr id="5" name="Picture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_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17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D8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B4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B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  <w:tr w14:paraId="3CD18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E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CE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茶几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63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1200*600*430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免漆饰面板+铁脚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81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5467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9D5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375920</wp:posOffset>
                  </wp:positionV>
                  <wp:extent cx="1560195" cy="905510"/>
                  <wp:effectExtent l="0" t="0" r="1905" b="8890"/>
                  <wp:wrapNone/>
                  <wp:docPr id="9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19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9D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2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A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</w:pPr>
          </w:p>
        </w:tc>
      </w:tr>
    </w:tbl>
    <w:p w14:paraId="7EEB4C26">
      <w:pPr>
        <w:pStyle w:val="2"/>
        <w:snapToGrid w:val="0"/>
        <w:spacing w:before="190" w:after="190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36"/>
          <w:szCs w:val="36"/>
          <w:u w:val="none"/>
          <w:lang w:val="en-US" w:eastAsia="zh-CN" w:bidi="ar"/>
        </w:rPr>
      </w:pPr>
    </w:p>
    <w:tbl>
      <w:tblPr>
        <w:tblStyle w:val="5"/>
        <w:tblW w:w="15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2437"/>
        <w:gridCol w:w="1145"/>
        <w:gridCol w:w="1964"/>
        <w:gridCol w:w="1554"/>
        <w:gridCol w:w="3164"/>
        <w:gridCol w:w="464"/>
        <w:gridCol w:w="586"/>
        <w:gridCol w:w="654"/>
        <w:gridCol w:w="822"/>
        <w:gridCol w:w="860"/>
        <w:gridCol w:w="900"/>
      </w:tblGrid>
      <w:tr w14:paraId="615B4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1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28FBF">
            <w:pPr>
              <w:pStyle w:val="2"/>
              <w:snapToGrid w:val="0"/>
              <w:spacing w:before="190" w:after="190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研究生工位</w:t>
            </w:r>
            <w:r>
              <w:rPr>
                <w:rFonts w:hint="eastAsia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：</w:t>
            </w:r>
          </w:p>
        </w:tc>
      </w:tr>
      <w:tr w14:paraId="564E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0D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5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现场平面图</w:t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A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EC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图样款式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2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规格尺寸（mm)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1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材质或配置说明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71BD"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highlight w:val="none"/>
              </w:rPr>
            </w:pPr>
          </w:p>
          <w:p w14:paraId="6947BFBE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en-US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highlight w:val="none"/>
              </w:rPr>
              <w:t>预算单价（元）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44D94"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 w14:paraId="05980C05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报价单价（元）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41FEC"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 w14:paraId="35BF151E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报价总价（元）</w:t>
            </w:r>
          </w:p>
        </w:tc>
      </w:tr>
      <w:tr w14:paraId="26BA9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95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D98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600710</wp:posOffset>
                  </wp:positionV>
                  <wp:extent cx="815340" cy="735965"/>
                  <wp:effectExtent l="0" t="0" r="3810" b="6985"/>
                  <wp:wrapNone/>
                  <wp:docPr id="3" name="图片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340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5A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B40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240665</wp:posOffset>
                  </wp:positionV>
                  <wp:extent cx="1039495" cy="1477010"/>
                  <wp:effectExtent l="0" t="0" r="8255" b="8890"/>
                  <wp:wrapNone/>
                  <wp:docPr id="6" name="图片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495" cy="147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E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1500*800*1100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3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采用国产优质浸渍胶膜饰面板贴面,表面耐磨，耐高温、耐腐蚀。基材采用国产品牌E0级刨花板，符合GB18580-2001标准，含水率为4%-13%，密度为0.66g/cm3，游离甲醛释放量≤1.5mg/L。其优点于：内结合强度高、抗压性强、吸水膨胀率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封边采用1.5mm厚度以上同色PVC封边条。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五金配件：采用一线品牌加厚三合一，合金偏心轮,铁杆包塑、塑料膨胀头，轮直径约15mm，杆长40mm，预埋件10.5mm，表面经过防锈、防腐蚀处理.采用广东东泰DTC牌优质五金件配件。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6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4A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人位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02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98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59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90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C82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D3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BF2F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FC7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1EE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242570</wp:posOffset>
                  </wp:positionV>
                  <wp:extent cx="462280" cy="624205"/>
                  <wp:effectExtent l="0" t="0" r="13970" b="4445"/>
                  <wp:wrapNone/>
                  <wp:docPr id="11" name="图片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624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967105</wp:posOffset>
                  </wp:positionV>
                  <wp:extent cx="530225" cy="831215"/>
                  <wp:effectExtent l="0" t="0" r="3175" b="6985"/>
                  <wp:wrapNone/>
                  <wp:docPr id="12" name="图片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22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F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C2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椅背：框架采用PP加玻纤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 背采用优质网，座采用耐磨弹力布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扶手：采用PP加玻纤固定扶手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座垫： 定型棉。海绵密度为45kg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底盘：  回力底盘，可后仰升降旋转，底盘厚度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气杆：三级黑气杆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脚架：310mmPP高脚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脚轮： 50PA黑色轮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10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49D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6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79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6F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D8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554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51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F0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教师工位：</w:t>
            </w:r>
          </w:p>
        </w:tc>
      </w:tr>
      <w:tr w14:paraId="0C6A8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7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C35C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drawing>
                <wp:inline distT="0" distB="0" distL="114300" distR="114300">
                  <wp:extent cx="707390" cy="969645"/>
                  <wp:effectExtent l="0" t="0" r="16510" b="1905"/>
                  <wp:docPr id="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390" cy="969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6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工位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7B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118110</wp:posOffset>
                  </wp:positionV>
                  <wp:extent cx="1203325" cy="1280160"/>
                  <wp:effectExtent l="0" t="0" r="15875" b="15240"/>
                  <wp:wrapNone/>
                  <wp:docPr id="13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2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325" cy="128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4A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1500*1500*1100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CFF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采用国产优质浸渍胶膜饰面板贴面,表面耐磨，耐高温、耐腐蚀。基材采用国产品牌E0级刨花板，符合GB18580-2001标准，含水率为4%-13%，密度为0.66g/cm3，游离甲醛释放量≤1.5mg/L。其优点于：内结合强度高、抗压性强、吸水膨胀率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封边采用1.5mm厚度以上同色PVC封边条。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五金配件：采用一线品牌加厚三合一，合金偏心轮,铁杆包塑、塑料膨胀头，轮直径约15mm，杆长40mm，预埋件10.5mm，表面经过防锈、防腐蚀处理.采用广东东泰DTC牌优质五金件配件。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00F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2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F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3E9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9E6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D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工位</w:t>
            </w:r>
          </w:p>
        </w:tc>
      </w:tr>
      <w:tr w14:paraId="0220B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3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BD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005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E1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办公椅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</w:p>
          <w:p w14:paraId="4CD59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</w:p>
          <w:p w14:paraId="1B63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</w:p>
          <w:p w14:paraId="21E9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  <w:r>
              <w:drawing>
                <wp:inline distT="0" distB="0" distL="114300" distR="114300">
                  <wp:extent cx="755015" cy="768350"/>
                  <wp:effectExtent l="0" t="0" r="6985" b="12700"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015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4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</w:p>
          <w:p w14:paraId="14FA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289560</wp:posOffset>
                  </wp:positionV>
                  <wp:extent cx="829310" cy="844550"/>
                  <wp:effectExtent l="0" t="0" r="8890" b="12700"/>
                  <wp:wrapNone/>
                  <wp:docPr id="16" name="图片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9310" cy="84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5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8D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头枕：全新料加玻纤头枕可升降旋转调节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椅背：双节背框架采用全新料加玻纤，腰背分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离设计，  自适应腰托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面料：背采用进口特网，座采用耐磨弹力布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扶手：2D升降扶手，可高低升降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座垫： 高回弹新切割棉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脚踏： 脚踏可往前拉伸收起，脚踏面翻起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底盘：可躺底盘，最大后仰角度170度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气杆：三级气杆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脚架： 350mm电镀方管脚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脚轮：60mmPU静音脚轮过BIFMA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54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E2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1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8E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91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3C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79E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514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2C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会议室1：</w:t>
            </w:r>
          </w:p>
        </w:tc>
      </w:tr>
      <w:tr w14:paraId="42F5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9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76B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739140</wp:posOffset>
                  </wp:positionV>
                  <wp:extent cx="581025" cy="778510"/>
                  <wp:effectExtent l="0" t="0" r="9525" b="2540"/>
                  <wp:wrapNone/>
                  <wp:docPr id="15" name="图片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77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51B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会议桌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D5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477520</wp:posOffset>
                  </wp:positionV>
                  <wp:extent cx="1035050" cy="1303020"/>
                  <wp:effectExtent l="0" t="0" r="12700" b="11430"/>
                  <wp:wrapNone/>
                  <wp:docPr id="17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1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1303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DF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5500*2000*750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A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板采用国产优质浸渍胶膜饰面板贴面,表面耐磨，耐高温、耐腐蚀。基材采用国产品牌E0级刨花板，符合GB18580-2001标准，含水率为4%-13%，密度为0.66g/cm3，游离甲醛释放量≤1.5mg/L。其优点于：内结合强度高、抗压性强、吸水膨胀率低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封边采用1.5mm厚度以上同色PVC封边条。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五金配件：采用一线品牌加厚三合一，合金偏心轮,铁杆包塑、塑料膨胀头，轮直径约15mm，杆长40mm，预埋件10.5mm，表面经过防锈、防腐蚀处理.采用广东东泰DTC牌优质五金件配件。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0C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F2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55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02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6D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CB9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09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EF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0B0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C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会议椅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2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1067435</wp:posOffset>
                  </wp:positionV>
                  <wp:extent cx="687705" cy="797560"/>
                  <wp:effectExtent l="0" t="0" r="17145" b="2540"/>
                  <wp:wrapNone/>
                  <wp:docPr id="14" name="图片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33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70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196850</wp:posOffset>
                  </wp:positionV>
                  <wp:extent cx="652145" cy="770255"/>
                  <wp:effectExtent l="0" t="0" r="14605" b="10795"/>
                  <wp:wrapNone/>
                  <wp:docPr id="1" name="图片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3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71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4EB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椅背：框架采用PP加玻纤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面料： 背采用优质网，座采用耐磨弹力布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扶手：采用PP加玻纤固定扶手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座垫： 定型棉。海绵密度为45kg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底盘：  回力底盘，可后仰升降旋转，底盘厚度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气杆：三级黑气杆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脚架：310mmPP高脚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脚轮： 50PA黑色轮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34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37F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6AE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图色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D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C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382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E7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9" w:hRule="atLeast"/>
        </w:trPr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9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04E4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48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文件柜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14B7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shd w:val="clear" w:fill="FFFFFF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161290</wp:posOffset>
                  </wp:positionV>
                  <wp:extent cx="1064895" cy="1308735"/>
                  <wp:effectExtent l="0" t="0" r="1905" b="5715"/>
                  <wp:wrapNone/>
                  <wp:docPr id="18" name="Picture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_10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895" cy="130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BD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常规中二斗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钢制文件柜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4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1.柜体：采用优质冷轧钢板，厚度≥0.5mm，表面接缝均满焊，焊接处均打磨平整以保持为连续的平滑表面具有耐酸碱腐蚀、光滑、不伤手等特点。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2.液压缓冲铰链：采用优质国产品牌铰链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3.工艺：采用先进加工工1艺，保证产品的精度和外观标准，结构稳固；</w:t>
            </w:r>
          </w:p>
        </w:tc>
        <w:tc>
          <w:tcPr>
            <w:tcW w:w="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548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33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928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灰白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869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600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480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86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215C4FE">
      <w:pPr>
        <w:pStyle w:val="2"/>
        <w:snapToGrid w:val="0"/>
        <w:spacing w:before="190" w:after="190"/>
        <w:jc w:val="left"/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36"/>
          <w:szCs w:val="36"/>
          <w:u w:val="none"/>
          <w:lang w:val="en-US" w:eastAsia="zh-CN" w:bidi="ar"/>
        </w:rPr>
      </w:pPr>
    </w:p>
    <w:p w14:paraId="4E124BD4">
      <w:pPr>
        <w:pStyle w:val="2"/>
        <w:snapToGrid w:val="0"/>
        <w:spacing w:before="190" w:after="190"/>
        <w:jc w:val="lef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p w14:paraId="385F1DA7">
      <w:pPr>
        <w:pStyle w:val="2"/>
        <w:snapToGrid w:val="0"/>
        <w:spacing w:before="190" w:after="190"/>
        <w:jc w:val="left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</w:pPr>
    </w:p>
    <w:p w14:paraId="5624A8A7">
      <w:pPr>
        <w:pStyle w:val="2"/>
        <w:snapToGrid w:val="0"/>
        <w:spacing w:before="190" w:after="190"/>
        <w:jc w:val="left"/>
        <w:rPr>
          <w:rFonts w:ascii="宋体" w:hAnsi="宋体" w:eastAsia="宋体"/>
          <w:color w:val="auto"/>
          <w:sz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36"/>
          <w:szCs w:val="36"/>
          <w:u w:val="none"/>
          <w:lang w:val="en-US" w:eastAsia="zh-CN" w:bidi="ar"/>
        </w:rPr>
        <w:t>空调设备：</w:t>
      </w:r>
    </w:p>
    <w:tbl>
      <w:tblPr>
        <w:tblStyle w:val="5"/>
        <w:tblW w:w="131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345"/>
        <w:gridCol w:w="1310"/>
        <w:gridCol w:w="3278"/>
        <w:gridCol w:w="1307"/>
        <w:gridCol w:w="672"/>
        <w:gridCol w:w="956"/>
        <w:gridCol w:w="1118"/>
        <w:gridCol w:w="1077"/>
        <w:gridCol w:w="1077"/>
      </w:tblGrid>
      <w:tr w14:paraId="11A2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F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8D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D7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highlight w:val="none"/>
              </w:rPr>
              <w:t>技术参数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color w:val="000000"/>
                <w:kern w:val="0"/>
                <w:sz w:val="24"/>
                <w:highlight w:val="none"/>
              </w:rPr>
              <w:t>要求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3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5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6F86"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  <w:highlight w:val="none"/>
              </w:rPr>
            </w:pPr>
          </w:p>
          <w:p w14:paraId="633B89F4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  <w:highlight w:val="none"/>
              </w:rPr>
              <w:t>预算单价（元）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FC24F"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 w14:paraId="30DB023C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报价单价（元）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9EBD2"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</w:p>
          <w:p w14:paraId="2CB94D34">
            <w:pPr>
              <w:spacing w:line="4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报价总价（元）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95283">
            <w:pPr>
              <w:spacing w:line="480" w:lineRule="exact"/>
              <w:jc w:val="center"/>
              <w:rPr>
                <w:rFonts w:hint="eastAsia"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4"/>
              </w:rPr>
              <w:t>质保期</w:t>
            </w:r>
          </w:p>
        </w:tc>
      </w:tr>
      <w:tr w14:paraId="1C2A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08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D9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1.5P挂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</w:t>
            </w:r>
          </w:p>
        </w:tc>
        <w:tc>
          <w:tcPr>
            <w:tcW w:w="13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FB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美的、</w:t>
            </w:r>
          </w:p>
          <w:p w14:paraId="58D71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海尔、</w:t>
            </w:r>
          </w:p>
          <w:p w14:paraId="601D0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力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CD37D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制冷量≥3510（W）</w:t>
            </w:r>
          </w:p>
          <w:p w14:paraId="4AC4BB8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制冷功率≤810（W）</w:t>
            </w:r>
          </w:p>
          <w:p w14:paraId="1341FE78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制热量≥5000（W）</w:t>
            </w:r>
          </w:p>
          <w:p w14:paraId="66C88A7F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制热功率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≤1245（W）</w:t>
            </w:r>
          </w:p>
          <w:p w14:paraId="2F11566C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APF≥5.28</w:t>
            </w:r>
          </w:p>
          <w:p w14:paraId="2267DF9B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室内机噪音≤17</w:t>
            </w:r>
          </w:p>
          <w:p w14:paraId="11E0A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含安装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及延长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铜管,外机支架。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61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投标品牌必须有原厂针对本项目授权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F5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9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47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6E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A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保修服务：原厂商2年全免费保修；</w:t>
            </w:r>
          </w:p>
        </w:tc>
      </w:tr>
      <w:tr w14:paraId="33C03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9B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4F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3P柜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</w:t>
            </w:r>
          </w:p>
        </w:tc>
        <w:tc>
          <w:tcPr>
            <w:tcW w:w="13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2D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美的、</w:t>
            </w:r>
          </w:p>
          <w:p w14:paraId="3D0ACA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海尔、</w:t>
            </w:r>
          </w:p>
          <w:p w14:paraId="0DC488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力</w:t>
            </w:r>
          </w:p>
        </w:tc>
        <w:tc>
          <w:tcPr>
            <w:tcW w:w="3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AA82A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制冷量≥7290（W）</w:t>
            </w:r>
          </w:p>
          <w:p w14:paraId="3702579A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制冷功率≤2040（W）</w:t>
            </w:r>
          </w:p>
          <w:p w14:paraId="7C7E9FF6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制热量≥9800（W）</w:t>
            </w:r>
          </w:p>
          <w:p w14:paraId="2E61DB4A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制热功率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≤2860（W）</w:t>
            </w:r>
          </w:p>
          <w:p w14:paraId="4C998420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APF≥4.19</w:t>
            </w:r>
          </w:p>
          <w:p w14:paraId="31568A3F">
            <w:pPr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室内机噪音≤34</w:t>
            </w:r>
          </w:p>
          <w:p w14:paraId="73991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含安装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及延长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铜管,外机支架，插头漏保。</w:t>
            </w: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8C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投标品牌必须有原厂针对本项目授权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AA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E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07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3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4B571DB">
      <w:pPr>
        <w:spacing w:line="400" w:lineRule="exact"/>
        <w:ind w:right="68"/>
        <w:rPr>
          <w:rFonts w:hint="eastAsia" w:cs="宋体"/>
          <w:b w:val="0"/>
          <w:bCs w:val="0"/>
          <w:color w:val="000000"/>
          <w:kern w:val="0"/>
          <w:sz w:val="24"/>
        </w:rPr>
      </w:pPr>
      <w:r>
        <w:rPr>
          <w:rFonts w:hint="eastAsia" w:cs="宋体"/>
          <w:b w:val="0"/>
          <w:bCs w:val="0"/>
          <w:color w:val="000000"/>
          <w:kern w:val="0"/>
          <w:sz w:val="18"/>
          <w:szCs w:val="18"/>
        </w:rPr>
        <w:t>注：</w:t>
      </w:r>
    </w:p>
    <w:p w14:paraId="34DCAC15">
      <w:pPr>
        <w:spacing w:line="400" w:lineRule="exact"/>
        <w:ind w:right="68" w:firstLine="480" w:firstLineChars="200"/>
        <w:rPr>
          <w:rFonts w:hint="eastAsia" w:cs="宋体"/>
          <w:b w:val="0"/>
          <w:bCs w:val="0"/>
          <w:color w:val="000000"/>
          <w:kern w:val="0"/>
          <w:sz w:val="24"/>
        </w:rPr>
      </w:pPr>
      <w:r>
        <w:rPr>
          <w:rFonts w:hint="eastAsia" w:cs="宋体"/>
          <w:b w:val="0"/>
          <w:bCs w:val="0"/>
          <w:color w:val="000000"/>
          <w:kern w:val="0"/>
          <w:sz w:val="24"/>
        </w:rPr>
        <w:t>1、本报价包含完成本项目</w:t>
      </w:r>
      <w:r>
        <w:rPr>
          <w:rFonts w:hint="eastAsia" w:cs="宋体"/>
          <w:b w:val="0"/>
          <w:bCs w:val="0"/>
          <w:color w:val="000000"/>
          <w:kern w:val="0"/>
          <w:sz w:val="24"/>
          <w:lang w:val="en-US" w:eastAsia="zh-CN"/>
        </w:rPr>
        <w:t>家具类</w:t>
      </w:r>
      <w:r>
        <w:rPr>
          <w:rFonts w:hint="eastAsia" w:cs="宋体"/>
          <w:b w:val="0"/>
          <w:bCs w:val="0"/>
          <w:color w:val="000000"/>
          <w:kern w:val="0"/>
          <w:sz w:val="24"/>
        </w:rPr>
        <w:t>所需的税费、运输、装卸、安装、调试、检验、质保期内的售后服务等全部费用</w:t>
      </w:r>
      <w:r>
        <w:rPr>
          <w:rFonts w:hint="eastAsia" w:cs="宋体"/>
          <w:b w:val="0"/>
          <w:bCs w:val="0"/>
          <w:color w:val="000000"/>
          <w:kern w:val="0"/>
          <w:sz w:val="24"/>
          <w:lang w:val="en-US" w:eastAsia="zh-CN"/>
        </w:rPr>
        <w:t>以及</w:t>
      </w:r>
      <w:r>
        <w:rPr>
          <w:rFonts w:hint="eastAsia" w:cs="宋体"/>
          <w:b w:val="0"/>
          <w:bCs w:val="0"/>
          <w:color w:val="000000"/>
          <w:kern w:val="0"/>
          <w:sz w:val="24"/>
        </w:rPr>
        <w:t>完成</w:t>
      </w:r>
      <w:r>
        <w:rPr>
          <w:rFonts w:hint="eastAsia" w:cs="宋体"/>
          <w:color w:val="000000"/>
          <w:kern w:val="0"/>
          <w:sz w:val="24"/>
        </w:rPr>
        <w:t>本项目</w:t>
      </w:r>
      <w:r>
        <w:rPr>
          <w:rFonts w:hint="eastAsia" w:cs="宋体"/>
          <w:color w:val="000000"/>
          <w:kern w:val="0"/>
          <w:sz w:val="24"/>
          <w:lang w:val="en-US" w:eastAsia="zh-CN"/>
        </w:rPr>
        <w:t>空调设备</w:t>
      </w:r>
      <w:r>
        <w:rPr>
          <w:rFonts w:hint="eastAsia" w:cs="宋体"/>
          <w:color w:val="000000"/>
          <w:kern w:val="0"/>
          <w:sz w:val="24"/>
        </w:rPr>
        <w:t>所需的铜管加长费用、打孔，税费、运输、装卸、安装、调试、检验、质保期内的售后服务等全部费用</w:t>
      </w:r>
      <w:r>
        <w:rPr>
          <w:rFonts w:hint="eastAsia" w:cs="宋体"/>
          <w:b w:val="0"/>
          <w:bCs w:val="0"/>
          <w:color w:val="000000"/>
          <w:kern w:val="0"/>
          <w:sz w:val="24"/>
        </w:rPr>
        <w:t>，中标供应商不得向采购方要求超出本次报价以外的其他任何费。</w:t>
      </w:r>
      <w:bookmarkStart w:id="0" w:name="_GoBack"/>
      <w:bookmarkEnd w:id="0"/>
    </w:p>
    <w:p w14:paraId="50CC4066">
      <w:pPr>
        <w:numPr>
          <w:ilvl w:val="0"/>
          <w:numId w:val="0"/>
        </w:numPr>
        <w:spacing w:line="400" w:lineRule="exact"/>
        <w:ind w:left="360" w:leftChars="0" w:right="68" w:rightChars="0"/>
        <w:rPr>
          <w:rFonts w:hint="eastAsia" w:cs="宋体"/>
          <w:b w:val="0"/>
          <w:bCs w:val="0"/>
          <w:color w:val="000000"/>
          <w:kern w:val="0"/>
          <w:sz w:val="24"/>
          <w:highlight w:val="none"/>
        </w:rPr>
      </w:pPr>
      <w:r>
        <w:rPr>
          <w:rFonts w:hint="eastAsia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2、</w:t>
      </w:r>
      <w:r>
        <w:rPr>
          <w:rFonts w:hint="eastAsia" w:cs="宋体"/>
          <w:b w:val="0"/>
          <w:bCs w:val="0"/>
          <w:color w:val="000000"/>
          <w:kern w:val="0"/>
          <w:sz w:val="24"/>
          <w:highlight w:val="none"/>
        </w:rPr>
        <w:t>投标单位必须是</w:t>
      </w:r>
      <w:r>
        <w:rPr>
          <w:rFonts w:hint="eastAsia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  <w:t>政采云电子卖场网超</w:t>
      </w:r>
      <w:r>
        <w:rPr>
          <w:rFonts w:hint="eastAsia" w:cs="宋体"/>
          <w:b w:val="0"/>
          <w:bCs w:val="0"/>
          <w:color w:val="000000"/>
          <w:kern w:val="0"/>
          <w:sz w:val="24"/>
          <w:highlight w:val="none"/>
        </w:rPr>
        <w:t>供货商。</w:t>
      </w:r>
    </w:p>
    <w:p w14:paraId="53CDC014">
      <w:pPr>
        <w:numPr>
          <w:ilvl w:val="0"/>
          <w:numId w:val="0"/>
        </w:numPr>
        <w:spacing w:line="400" w:lineRule="exact"/>
        <w:ind w:left="360" w:leftChars="0" w:right="68" w:rightChars="0"/>
        <w:rPr>
          <w:rFonts w:hint="eastAsia" w:cs="宋体"/>
          <w:bCs/>
          <w:color w:val="000000"/>
          <w:kern w:val="0"/>
          <w:sz w:val="24"/>
        </w:rPr>
      </w:pPr>
      <w:r>
        <w:rPr>
          <w:rFonts w:hint="eastAsia" w:cs="宋体"/>
          <w:bCs/>
          <w:color w:val="000000"/>
          <w:kern w:val="0"/>
          <w:sz w:val="24"/>
          <w:lang w:val="en-US" w:eastAsia="zh-CN"/>
        </w:rPr>
        <w:t>3、</w:t>
      </w:r>
      <w:r>
        <w:rPr>
          <w:rFonts w:hint="eastAsia" w:cs="宋体"/>
          <w:bCs/>
          <w:color w:val="000000"/>
          <w:kern w:val="0"/>
          <w:sz w:val="24"/>
        </w:rPr>
        <w:t>投标单位所投商品品牌、型号</w:t>
      </w:r>
      <w:r>
        <w:rPr>
          <w:rFonts w:hint="eastAsia" w:cs="宋体"/>
          <w:bCs/>
          <w:color w:val="000000"/>
          <w:kern w:val="0"/>
          <w:sz w:val="24"/>
          <w:lang w:val="en-US" w:eastAsia="zh-CN"/>
        </w:rPr>
        <w:t>规格等参数</w:t>
      </w:r>
      <w:r>
        <w:rPr>
          <w:rFonts w:hint="eastAsia" w:cs="宋体"/>
          <w:bCs/>
          <w:color w:val="000000"/>
          <w:kern w:val="0"/>
          <w:sz w:val="24"/>
        </w:rPr>
        <w:t>需与询价单推荐保持一致，否则按无效标处理。</w:t>
      </w:r>
    </w:p>
    <w:p w14:paraId="105164D7">
      <w:pPr>
        <w:numPr>
          <w:ilvl w:val="0"/>
          <w:numId w:val="0"/>
        </w:numPr>
        <w:spacing w:line="400" w:lineRule="exact"/>
        <w:ind w:left="360" w:leftChars="0" w:right="68" w:rightChars="0"/>
        <w:rPr>
          <w:rFonts w:hint="eastAsia"/>
          <w:b w:val="0"/>
          <w:bCs w:val="0"/>
          <w:color w:val="000000"/>
          <w:sz w:val="24"/>
          <w:highlight w:val="none"/>
          <w:lang w:eastAsia="zh-CN"/>
        </w:rPr>
      </w:pP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>4、</w:t>
      </w:r>
      <w:r>
        <w:rPr>
          <w:rFonts w:hint="eastAsia"/>
          <w:b w:val="0"/>
          <w:bCs w:val="0"/>
          <w:color w:val="000000"/>
          <w:sz w:val="24"/>
          <w:highlight w:val="none"/>
        </w:rPr>
        <w:t>请于202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>5</w:t>
      </w:r>
      <w:r>
        <w:rPr>
          <w:rFonts w:hint="eastAsia"/>
          <w:b w:val="0"/>
          <w:bCs w:val="0"/>
          <w:color w:val="000000"/>
          <w:sz w:val="24"/>
          <w:highlight w:val="none"/>
        </w:rPr>
        <w:t>年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000000"/>
          <w:sz w:val="24"/>
          <w:highlight w:val="none"/>
        </w:rPr>
        <w:t>月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>4</w:t>
      </w:r>
      <w:r>
        <w:rPr>
          <w:rFonts w:hint="eastAsia"/>
          <w:b w:val="0"/>
          <w:bCs w:val="0"/>
          <w:color w:val="000000"/>
          <w:sz w:val="24"/>
          <w:highlight w:val="none"/>
        </w:rPr>
        <w:t>日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>10</w:t>
      </w:r>
      <w:r>
        <w:rPr>
          <w:rFonts w:hint="eastAsia"/>
          <w:b w:val="0"/>
          <w:bCs w:val="0"/>
          <w:color w:val="000000"/>
          <w:sz w:val="24"/>
          <w:highlight w:val="none"/>
        </w:rPr>
        <w:t>:00前密封报价到浙江水利水电学院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>采购中心 河长大厦425办公室</w:t>
      </w:r>
      <w:r>
        <w:rPr>
          <w:rFonts w:hint="eastAsia"/>
          <w:b w:val="0"/>
          <w:bCs w:val="0"/>
          <w:color w:val="000000"/>
          <w:sz w:val="24"/>
          <w:highlight w:val="none"/>
        </w:rPr>
        <w:t>（杭州市下沙学林街583号）</w:t>
      </w:r>
      <w:r>
        <w:rPr>
          <w:rFonts w:hint="eastAsia"/>
          <w:b w:val="0"/>
          <w:bCs w:val="0"/>
          <w:color w:val="000000"/>
          <w:sz w:val="24"/>
          <w:highlight w:val="none"/>
          <w:lang w:eastAsia="zh-CN"/>
        </w:rPr>
        <w:t>，</w:t>
      </w:r>
    </w:p>
    <w:p w14:paraId="5EB01100">
      <w:pPr>
        <w:numPr>
          <w:ilvl w:val="0"/>
          <w:numId w:val="0"/>
        </w:numPr>
        <w:spacing w:line="400" w:lineRule="exact"/>
        <w:ind w:left="360" w:leftChars="0" w:right="68" w:rightChars="0"/>
        <w:rPr>
          <w:rFonts w:hint="default" w:eastAsia="微软雅黑" w:cs="宋体"/>
          <w:b w:val="0"/>
          <w:bCs w:val="0"/>
          <w:color w:val="000000"/>
          <w:kern w:val="0"/>
          <w:sz w:val="24"/>
          <w:highlight w:val="none"/>
          <w:lang w:val="en-US" w:eastAsia="zh-CN"/>
        </w:rPr>
      </w:pPr>
      <w:r>
        <w:rPr>
          <w:rFonts w:hint="eastAsia"/>
          <w:b w:val="0"/>
          <w:bCs w:val="0"/>
          <w:color w:val="000000"/>
          <w:sz w:val="24"/>
          <w:highlight w:val="none"/>
        </w:rPr>
        <w:t xml:space="preserve"> 联系人：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>卢</w:t>
      </w:r>
      <w:r>
        <w:rPr>
          <w:rFonts w:hint="eastAsia"/>
          <w:b w:val="0"/>
          <w:bCs w:val="0"/>
          <w:color w:val="000000"/>
          <w:sz w:val="24"/>
          <w:highlight w:val="none"/>
        </w:rPr>
        <w:t>老师　电话：0571-86929225　传真:0571-86929225</w:t>
      </w:r>
      <w:r>
        <w:rPr>
          <w:rFonts w:hint="eastAsia"/>
          <w:b w:val="0"/>
          <w:bCs w:val="0"/>
          <w:color w:val="000000"/>
          <w:sz w:val="24"/>
          <w:highlight w:val="none"/>
          <w:lang w:eastAsia="zh-CN"/>
        </w:rPr>
        <w:t>，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 xml:space="preserve">项目联系人：高老师  电话： </w:t>
      </w:r>
      <w:r>
        <w:rPr>
          <w:rFonts w:hint="eastAsia"/>
          <w:b w:val="0"/>
          <w:bCs w:val="0"/>
          <w:color w:val="000000"/>
          <w:sz w:val="24"/>
          <w:highlight w:val="none"/>
        </w:rPr>
        <w:t>0571-86929</w:t>
      </w:r>
      <w:r>
        <w:rPr>
          <w:rFonts w:hint="eastAsia"/>
          <w:b w:val="0"/>
          <w:bCs w:val="0"/>
          <w:color w:val="000000"/>
          <w:sz w:val="24"/>
          <w:highlight w:val="none"/>
          <w:lang w:val="en-US" w:eastAsia="zh-CN"/>
        </w:rPr>
        <w:t>060。</w:t>
      </w:r>
    </w:p>
    <w:p w14:paraId="730819CC">
      <w:pPr>
        <w:numPr>
          <w:ilvl w:val="0"/>
          <w:numId w:val="0"/>
        </w:numPr>
        <w:spacing w:line="400" w:lineRule="exact"/>
        <w:ind w:left="360" w:leftChars="0" w:right="68" w:rightChars="0"/>
        <w:rPr>
          <w:rFonts w:hint="eastAsia" w:cs="宋体"/>
          <w:b w:val="0"/>
          <w:bCs w:val="0"/>
          <w:color w:val="000000"/>
          <w:kern w:val="0"/>
          <w:sz w:val="24"/>
        </w:rPr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5、</w:t>
      </w:r>
      <w:r>
        <w:rPr>
          <w:rFonts w:hint="eastAsia" w:ascii="宋体" w:hAnsi="宋体"/>
          <w:b w:val="0"/>
          <w:bCs w:val="0"/>
          <w:color w:val="000000"/>
          <w:sz w:val="24"/>
        </w:rPr>
        <w:t>交货时间为中标后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家具类30</w:t>
      </w:r>
      <w:r>
        <w:rPr>
          <w:rFonts w:hint="eastAsia" w:ascii="宋体" w:hAnsi="宋体"/>
          <w:b w:val="0"/>
          <w:bCs w:val="0"/>
          <w:color w:val="000000"/>
          <w:sz w:val="24"/>
        </w:rPr>
        <w:t>天内</w:t>
      </w:r>
      <w:r>
        <w:rPr>
          <w:rFonts w:hint="eastAsia" w:ascii="宋体" w:hAnsi="宋体"/>
          <w:b w:val="0"/>
          <w:bCs w:val="0"/>
          <w:color w:val="000000"/>
          <w:sz w:val="24"/>
          <w:lang w:eastAsia="zh-CN"/>
        </w:rPr>
        <w:t>、</w:t>
      </w: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空调</w:t>
      </w:r>
      <w:r>
        <w:rPr>
          <w:rFonts w:hint="eastAsia" w:ascii="宋体" w:hAnsi="宋体"/>
          <w:color w:val="000000"/>
          <w:sz w:val="24"/>
        </w:rPr>
        <w:t>15天内</w:t>
      </w:r>
      <w:r>
        <w:rPr>
          <w:rFonts w:hint="eastAsia" w:ascii="宋体" w:hAnsi="宋体"/>
          <w:b w:val="0"/>
          <w:bCs w:val="0"/>
          <w:color w:val="000000"/>
          <w:sz w:val="24"/>
        </w:rPr>
        <w:t>完成供货。在学校组织验收后如发现不能满足合同要求的，学校有权退回。并取消合同。</w:t>
      </w:r>
    </w:p>
    <w:p w14:paraId="2F391DB0">
      <w:pPr>
        <w:numPr>
          <w:ilvl w:val="0"/>
          <w:numId w:val="0"/>
        </w:numPr>
        <w:spacing w:line="400" w:lineRule="exact"/>
        <w:ind w:left="360" w:leftChars="0" w:right="68" w:rightChars="0"/>
      </w:pPr>
      <w:r>
        <w:rPr>
          <w:rFonts w:hint="eastAsia" w:ascii="宋体" w:hAnsi="宋体"/>
          <w:b w:val="0"/>
          <w:bCs w:val="0"/>
          <w:color w:val="000000"/>
          <w:sz w:val="24"/>
          <w:lang w:val="en-US" w:eastAsia="zh-CN"/>
        </w:rPr>
        <w:t>6、</w:t>
      </w:r>
      <w:r>
        <w:rPr>
          <w:rFonts w:hint="eastAsia" w:ascii="宋体" w:hAnsi="宋体"/>
          <w:b w:val="0"/>
          <w:bCs w:val="0"/>
          <w:color w:val="000000"/>
          <w:sz w:val="24"/>
        </w:rPr>
        <w:t>服务：送货上门。必须安装到甲方指定位置。</w:t>
      </w:r>
    </w:p>
    <w:sectPr>
      <w:pgSz w:w="16838" w:h="11906" w:orient="landscape"/>
      <w:pgMar w:top="1701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C5719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1134DB21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E773F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015EE1"/>
    <w:rsid w:val="0C32295A"/>
    <w:rsid w:val="66015EE1"/>
    <w:rsid w:val="73D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Verdana" w:hAnsi="Verdana"/>
      <w:sz w:val="18"/>
      <w:szCs w:val="18"/>
      <w:lang w:eastAsia="en-US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1963</Words>
  <Characters>2372</Characters>
  <Lines>0</Lines>
  <Paragraphs>0</Paragraphs>
  <TotalTime>0</TotalTime>
  <ScaleCrop>false</ScaleCrop>
  <LinksUpToDate>false</LinksUpToDate>
  <CharactersWithSpaces>2423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2025-02-27T05:38:00Z</dcterms:created>
  <dc:creator>⛵️ 鹃</dc:creator>
  <cp:lastModifiedBy>⛵️ 鹃</cp:lastModifiedBy>
  <dcterms:modified xsi:type="dcterms:W3CDTF">2025-02-27T06:02:50Z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DE122CB371A24A2693A47A8B315FCC7D_11</vt:lpwstr>
  </property>
  <property fmtid="{D5CDD505-2E9C-101B-9397-08002B2CF9AE}" pid="4" name="KSOTemplateDocerSaveRecord">
    <vt:lpwstr>eyJoZGlkIjoiNjcxZGNhNTY1NmFlNDM2ZDg4MjFkOTJiNmEzMmVkYWYiLCJ1c2VySWQiOiIxMTQ3Mzg2MzQ3In0=</vt:lpwstr>
  </property>
</Properties>
</file>